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954ED0" w14:textId="71FD5EB2" w:rsidR="00A54B93" w:rsidRPr="00CD084E" w:rsidRDefault="00A54B93" w:rsidP="00A54B93">
      <w:pPr>
        <w:rPr>
          <w:rFonts w:ascii="Times New Roman" w:hAnsi="Times New Roman" w:cs="Times New Roman"/>
          <w:color w:val="000000"/>
        </w:rPr>
      </w:pPr>
      <w:r w:rsidRPr="00CD084E">
        <w:rPr>
          <w:rFonts w:ascii="Times New Roman" w:hAnsi="Times New Roman" w:cs="Times New Roman"/>
          <w:color w:val="000000"/>
        </w:rPr>
        <w:t>Table 1: Areas of endemism defined and their code coding</w:t>
      </w:r>
    </w:p>
    <w:p w14:paraId="040E7F5F" w14:textId="38E1C4E5" w:rsidR="001B169D" w:rsidRPr="00CD084E" w:rsidRDefault="001B169D" w:rsidP="001B169D">
      <w:pPr>
        <w:rPr>
          <w:rFonts w:ascii="Times New Roman" w:hAnsi="Times New Roman" w:cs="Times New Roman"/>
          <w:b/>
          <w:i/>
          <w:color w:val="000000"/>
        </w:rPr>
      </w:pPr>
    </w:p>
    <w:tbl>
      <w:tblPr>
        <w:tblW w:w="0" w:type="auto"/>
        <w:jc w:val="center"/>
        <w:tblBorders>
          <w:top w:val="single" w:sz="12" w:space="0" w:color="000000"/>
          <w:bottom w:val="single" w:sz="12" w:space="0" w:color="000000"/>
        </w:tblBorders>
        <w:tblLook w:val="0000" w:firstRow="0" w:lastRow="0" w:firstColumn="0" w:lastColumn="0" w:noHBand="0" w:noVBand="0"/>
      </w:tblPr>
      <w:tblGrid>
        <w:gridCol w:w="4045"/>
        <w:gridCol w:w="753"/>
        <w:gridCol w:w="753"/>
      </w:tblGrid>
      <w:tr w:rsidR="00DB0DD1" w:rsidRPr="00CD084E" w14:paraId="2F3FDE15" w14:textId="77777777" w:rsidTr="001670D9">
        <w:trPr>
          <w:jc w:val="center"/>
        </w:trPr>
        <w:tc>
          <w:tcPr>
            <w:tcW w:w="0" w:type="auto"/>
            <w:tcBorders>
              <w:top w:val="single" w:sz="12" w:space="0" w:color="000000"/>
            </w:tcBorders>
          </w:tcPr>
          <w:p w14:paraId="7688198B" w14:textId="77777777" w:rsidR="00DB0DD1" w:rsidRPr="00CD084E" w:rsidRDefault="00DB0DD1" w:rsidP="001670D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Areas of endemism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</w:tcBorders>
          </w:tcPr>
          <w:p w14:paraId="5E48F084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Code</w:t>
            </w:r>
          </w:p>
        </w:tc>
      </w:tr>
      <w:tr w:rsidR="00DB0DD1" w:rsidRPr="00CD084E" w14:paraId="2F63FA55" w14:textId="77777777" w:rsidTr="001670D9">
        <w:trPr>
          <w:gridAfter w:val="1"/>
          <w:jc w:val="center"/>
        </w:trPr>
        <w:tc>
          <w:tcPr>
            <w:tcW w:w="0" w:type="auto"/>
            <w:gridSpan w:val="2"/>
          </w:tcPr>
          <w:p w14:paraId="40379535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DB0DD1" w:rsidRPr="00CD084E" w14:paraId="7DFF1E97" w14:textId="77777777" w:rsidTr="001670D9">
        <w:trPr>
          <w:jc w:val="center"/>
        </w:trPr>
        <w:tc>
          <w:tcPr>
            <w:tcW w:w="0" w:type="auto"/>
          </w:tcPr>
          <w:p w14:paraId="29874DD2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India</w:t>
            </w:r>
          </w:p>
        </w:tc>
        <w:tc>
          <w:tcPr>
            <w:tcW w:w="0" w:type="auto"/>
            <w:gridSpan w:val="2"/>
          </w:tcPr>
          <w:p w14:paraId="46C13AF2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India</w:t>
            </w:r>
          </w:p>
        </w:tc>
      </w:tr>
      <w:tr w:rsidR="00DB0DD1" w:rsidRPr="00CD084E" w14:paraId="0B8F7F9F" w14:textId="77777777" w:rsidTr="001670D9">
        <w:trPr>
          <w:jc w:val="center"/>
        </w:trPr>
        <w:tc>
          <w:tcPr>
            <w:tcW w:w="0" w:type="auto"/>
          </w:tcPr>
          <w:p w14:paraId="1DA85B64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Southeast Asia</w:t>
            </w:r>
          </w:p>
        </w:tc>
        <w:tc>
          <w:tcPr>
            <w:tcW w:w="0" w:type="auto"/>
            <w:gridSpan w:val="2"/>
          </w:tcPr>
          <w:p w14:paraId="5EC6CC11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SEAsia</w:t>
            </w:r>
            <w:proofErr w:type="spellEnd"/>
          </w:p>
        </w:tc>
      </w:tr>
      <w:tr w:rsidR="00DB0DD1" w:rsidRPr="00CD084E" w14:paraId="1D4FDF31" w14:textId="77777777" w:rsidTr="001670D9">
        <w:trPr>
          <w:jc w:val="center"/>
        </w:trPr>
        <w:tc>
          <w:tcPr>
            <w:tcW w:w="0" w:type="auto"/>
          </w:tcPr>
          <w:p w14:paraId="1B1FA944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Taiwan</w:t>
            </w:r>
          </w:p>
        </w:tc>
        <w:tc>
          <w:tcPr>
            <w:tcW w:w="0" w:type="auto"/>
            <w:gridSpan w:val="2"/>
          </w:tcPr>
          <w:p w14:paraId="28AD5984" w14:textId="25967732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Taiwan</w:t>
            </w:r>
          </w:p>
        </w:tc>
      </w:tr>
      <w:tr w:rsidR="00DB0DD1" w:rsidRPr="00CD084E" w14:paraId="1BC397FA" w14:textId="77777777" w:rsidTr="001670D9">
        <w:trPr>
          <w:jc w:val="center"/>
        </w:trPr>
        <w:tc>
          <w:tcPr>
            <w:tcW w:w="0" w:type="auto"/>
          </w:tcPr>
          <w:p w14:paraId="7ADE4A6D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Sumatra</w:t>
            </w:r>
          </w:p>
        </w:tc>
        <w:tc>
          <w:tcPr>
            <w:tcW w:w="0" w:type="auto"/>
            <w:gridSpan w:val="2"/>
          </w:tcPr>
          <w:p w14:paraId="3CDA3F85" w14:textId="18678BD0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Sumatra</w:t>
            </w:r>
          </w:p>
        </w:tc>
      </w:tr>
      <w:tr w:rsidR="00DB0DD1" w:rsidRPr="00CD084E" w14:paraId="645E9F79" w14:textId="77777777" w:rsidTr="001670D9">
        <w:trPr>
          <w:jc w:val="center"/>
        </w:trPr>
        <w:tc>
          <w:tcPr>
            <w:tcW w:w="0" w:type="auto"/>
          </w:tcPr>
          <w:p w14:paraId="39AA1050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Java</w:t>
            </w:r>
          </w:p>
        </w:tc>
        <w:tc>
          <w:tcPr>
            <w:tcW w:w="0" w:type="auto"/>
            <w:gridSpan w:val="2"/>
          </w:tcPr>
          <w:p w14:paraId="4C409345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Java</w:t>
            </w:r>
          </w:p>
        </w:tc>
      </w:tr>
      <w:tr w:rsidR="00DB0DD1" w:rsidRPr="00CD084E" w14:paraId="1407179D" w14:textId="77777777" w:rsidTr="001670D9">
        <w:trPr>
          <w:jc w:val="center"/>
        </w:trPr>
        <w:tc>
          <w:tcPr>
            <w:tcW w:w="0" w:type="auto"/>
          </w:tcPr>
          <w:p w14:paraId="1D18C3E5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Borneo</w:t>
            </w:r>
          </w:p>
        </w:tc>
        <w:tc>
          <w:tcPr>
            <w:tcW w:w="0" w:type="auto"/>
            <w:gridSpan w:val="2"/>
          </w:tcPr>
          <w:p w14:paraId="5A1FE0FC" w14:textId="576B6B73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Borneo</w:t>
            </w:r>
          </w:p>
        </w:tc>
      </w:tr>
      <w:tr w:rsidR="00DB0DD1" w:rsidRPr="00CD084E" w14:paraId="2F342D94" w14:textId="77777777" w:rsidTr="001670D9">
        <w:trPr>
          <w:jc w:val="center"/>
        </w:trPr>
        <w:tc>
          <w:tcPr>
            <w:tcW w:w="0" w:type="auto"/>
          </w:tcPr>
          <w:p w14:paraId="6F21A35F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Philippines</w:t>
            </w:r>
          </w:p>
        </w:tc>
        <w:tc>
          <w:tcPr>
            <w:tcW w:w="0" w:type="auto"/>
            <w:gridSpan w:val="2"/>
          </w:tcPr>
          <w:p w14:paraId="78855C55" w14:textId="4F060028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Philippines</w:t>
            </w:r>
          </w:p>
        </w:tc>
      </w:tr>
      <w:tr w:rsidR="00DB0DD1" w:rsidRPr="00CD084E" w14:paraId="651107E0" w14:textId="77777777" w:rsidTr="001670D9">
        <w:trPr>
          <w:jc w:val="center"/>
        </w:trPr>
        <w:tc>
          <w:tcPr>
            <w:tcW w:w="0" w:type="auto"/>
          </w:tcPr>
          <w:p w14:paraId="5C95D5ED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Sulawesi</w:t>
            </w:r>
          </w:p>
        </w:tc>
        <w:tc>
          <w:tcPr>
            <w:tcW w:w="0" w:type="auto"/>
            <w:gridSpan w:val="2"/>
          </w:tcPr>
          <w:p w14:paraId="7B3CC2FB" w14:textId="3440CF28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de-DE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  <w:lang w:val="de-DE"/>
              </w:rPr>
              <w:t>Sulawesi</w:t>
            </w:r>
            <w:proofErr w:type="spellEnd"/>
          </w:p>
        </w:tc>
      </w:tr>
      <w:tr w:rsidR="00DB0DD1" w:rsidRPr="00CD084E" w14:paraId="69AC2E8F" w14:textId="77777777" w:rsidTr="001670D9">
        <w:trPr>
          <w:jc w:val="center"/>
        </w:trPr>
        <w:tc>
          <w:tcPr>
            <w:tcW w:w="0" w:type="auto"/>
          </w:tcPr>
          <w:p w14:paraId="5967FD68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 xml:space="preserve">Lesser 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Sunda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 xml:space="preserve"> Islands</w:t>
            </w:r>
          </w:p>
        </w:tc>
        <w:tc>
          <w:tcPr>
            <w:tcW w:w="0" w:type="auto"/>
            <w:gridSpan w:val="2"/>
          </w:tcPr>
          <w:p w14:paraId="0571613E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LSI</w:t>
            </w:r>
          </w:p>
        </w:tc>
      </w:tr>
      <w:tr w:rsidR="00DB0DD1" w:rsidRPr="00CD084E" w14:paraId="722660F0" w14:textId="77777777" w:rsidTr="001670D9">
        <w:trPr>
          <w:jc w:val="center"/>
        </w:trPr>
        <w:tc>
          <w:tcPr>
            <w:tcW w:w="0" w:type="auto"/>
          </w:tcPr>
          <w:p w14:paraId="0D831625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Moluccas</w:t>
            </w:r>
          </w:p>
        </w:tc>
        <w:tc>
          <w:tcPr>
            <w:tcW w:w="0" w:type="auto"/>
            <w:gridSpan w:val="2"/>
          </w:tcPr>
          <w:p w14:paraId="78F53605" w14:textId="3557F61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Moluccas</w:t>
            </w:r>
          </w:p>
        </w:tc>
      </w:tr>
      <w:tr w:rsidR="00DB0DD1" w:rsidRPr="00CD084E" w14:paraId="21AFE543" w14:textId="77777777" w:rsidTr="001670D9">
        <w:trPr>
          <w:jc w:val="center"/>
        </w:trPr>
        <w:tc>
          <w:tcPr>
            <w:tcW w:w="0" w:type="auto"/>
          </w:tcPr>
          <w:p w14:paraId="4561D298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New Guinea</w:t>
            </w:r>
          </w:p>
        </w:tc>
        <w:tc>
          <w:tcPr>
            <w:tcW w:w="0" w:type="auto"/>
            <w:gridSpan w:val="2"/>
          </w:tcPr>
          <w:p w14:paraId="54D8F15A" w14:textId="391E2484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New_Guinea</w:t>
            </w:r>
            <w:proofErr w:type="spellEnd"/>
          </w:p>
        </w:tc>
      </w:tr>
      <w:tr w:rsidR="00DB0DD1" w:rsidRPr="00CD084E" w14:paraId="2A25E9F1" w14:textId="77777777" w:rsidTr="001670D9">
        <w:trPr>
          <w:jc w:val="center"/>
        </w:trPr>
        <w:tc>
          <w:tcPr>
            <w:tcW w:w="0" w:type="auto"/>
          </w:tcPr>
          <w:p w14:paraId="73FAED77" w14:textId="1FF0F302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Bismark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 xml:space="preserve"> archipelago and the Solomon Islands</w:t>
            </w:r>
          </w:p>
        </w:tc>
        <w:tc>
          <w:tcPr>
            <w:tcW w:w="0" w:type="auto"/>
            <w:gridSpan w:val="2"/>
          </w:tcPr>
          <w:p w14:paraId="7C74DBEC" w14:textId="42B9E376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Bismark_Solo</w:t>
            </w:r>
            <w:proofErr w:type="spellEnd"/>
          </w:p>
        </w:tc>
      </w:tr>
      <w:tr w:rsidR="00DB0DD1" w:rsidRPr="00CD084E" w14:paraId="7FE26868" w14:textId="77777777" w:rsidTr="001670D9">
        <w:trPr>
          <w:jc w:val="center"/>
        </w:trPr>
        <w:tc>
          <w:tcPr>
            <w:tcW w:w="0" w:type="auto"/>
          </w:tcPr>
          <w:p w14:paraId="5BC9F814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Vanuatu</w:t>
            </w:r>
          </w:p>
        </w:tc>
        <w:tc>
          <w:tcPr>
            <w:tcW w:w="0" w:type="auto"/>
            <w:gridSpan w:val="2"/>
          </w:tcPr>
          <w:p w14:paraId="6E3EF24D" w14:textId="70580686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Vanuatu</w:t>
            </w:r>
          </w:p>
        </w:tc>
      </w:tr>
      <w:tr w:rsidR="00DB0DD1" w:rsidRPr="00CD084E" w14:paraId="74362C4B" w14:textId="77777777" w:rsidTr="001670D9">
        <w:trPr>
          <w:jc w:val="center"/>
        </w:trPr>
        <w:tc>
          <w:tcPr>
            <w:tcW w:w="0" w:type="auto"/>
          </w:tcPr>
          <w:p w14:paraId="2BCC687A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New Caledonia</w:t>
            </w:r>
          </w:p>
        </w:tc>
        <w:tc>
          <w:tcPr>
            <w:tcW w:w="0" w:type="auto"/>
            <w:gridSpan w:val="2"/>
          </w:tcPr>
          <w:p w14:paraId="5BD0CC30" w14:textId="06C7971E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New_Caledonia</w:t>
            </w:r>
            <w:proofErr w:type="spellEnd"/>
          </w:p>
        </w:tc>
      </w:tr>
      <w:tr w:rsidR="00DB0DD1" w:rsidRPr="00CD084E" w14:paraId="7A6C5571" w14:textId="77777777" w:rsidTr="001670D9">
        <w:trPr>
          <w:jc w:val="center"/>
        </w:trPr>
        <w:tc>
          <w:tcPr>
            <w:tcW w:w="0" w:type="auto"/>
          </w:tcPr>
          <w:p w14:paraId="5D4E37CC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Fiji</w:t>
            </w:r>
          </w:p>
        </w:tc>
        <w:tc>
          <w:tcPr>
            <w:tcW w:w="0" w:type="auto"/>
            <w:gridSpan w:val="2"/>
          </w:tcPr>
          <w:p w14:paraId="1CBF855F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Fiji</w:t>
            </w:r>
          </w:p>
        </w:tc>
      </w:tr>
      <w:tr w:rsidR="00DB0DD1" w:rsidRPr="00CD084E" w14:paraId="3DFB8FC5" w14:textId="77777777" w:rsidTr="001670D9">
        <w:trPr>
          <w:jc w:val="center"/>
        </w:trPr>
        <w:tc>
          <w:tcPr>
            <w:tcW w:w="0" w:type="auto"/>
          </w:tcPr>
          <w:p w14:paraId="2916B847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Samoa</w:t>
            </w:r>
          </w:p>
        </w:tc>
        <w:tc>
          <w:tcPr>
            <w:tcW w:w="0" w:type="auto"/>
            <w:gridSpan w:val="2"/>
          </w:tcPr>
          <w:p w14:paraId="67A848BE" w14:textId="31FD0489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Samoa</w:t>
            </w:r>
          </w:p>
        </w:tc>
      </w:tr>
      <w:tr w:rsidR="00DB0DD1" w:rsidRPr="00CD084E" w14:paraId="3C65B27D" w14:textId="77777777" w:rsidTr="001670D9">
        <w:trPr>
          <w:jc w:val="center"/>
        </w:trPr>
        <w:tc>
          <w:tcPr>
            <w:tcW w:w="0" w:type="auto"/>
          </w:tcPr>
          <w:p w14:paraId="76C73DDF" w14:textId="77777777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Tonga</w:t>
            </w:r>
          </w:p>
        </w:tc>
        <w:tc>
          <w:tcPr>
            <w:tcW w:w="0" w:type="auto"/>
            <w:gridSpan w:val="2"/>
          </w:tcPr>
          <w:p w14:paraId="549D94E3" w14:textId="52A3BCCE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Tonga</w:t>
            </w:r>
          </w:p>
        </w:tc>
      </w:tr>
      <w:tr w:rsidR="00DB0DD1" w:rsidRPr="00CD084E" w14:paraId="21A402EC" w14:textId="77777777" w:rsidTr="001670D9">
        <w:trPr>
          <w:jc w:val="center"/>
        </w:trPr>
        <w:tc>
          <w:tcPr>
            <w:tcW w:w="0" w:type="auto"/>
            <w:tcBorders>
              <w:bottom w:val="single" w:sz="12" w:space="0" w:color="000000"/>
            </w:tcBorders>
          </w:tcPr>
          <w:p w14:paraId="247D4013" w14:textId="79A76339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0"/>
              </w:rPr>
              <w:t>North Australia</w:t>
            </w:r>
          </w:p>
        </w:tc>
        <w:tc>
          <w:tcPr>
            <w:tcW w:w="0" w:type="auto"/>
            <w:gridSpan w:val="2"/>
            <w:tcBorders>
              <w:bottom w:val="single" w:sz="12" w:space="0" w:color="000000"/>
            </w:tcBorders>
          </w:tcPr>
          <w:p w14:paraId="740FEA7F" w14:textId="0384868D" w:rsidR="00DB0DD1" w:rsidRPr="00CD084E" w:rsidRDefault="00DB0DD1" w:rsidP="001670D9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sz w:val="20"/>
                <w:szCs w:val="20"/>
              </w:rPr>
              <w:t>North_Aust</w:t>
            </w:r>
            <w:proofErr w:type="spellEnd"/>
          </w:p>
        </w:tc>
      </w:tr>
    </w:tbl>
    <w:p w14:paraId="0988AD7D" w14:textId="77777777" w:rsidR="00DB0DD1" w:rsidRPr="00CD084E" w:rsidRDefault="00DB0DD1" w:rsidP="001B169D">
      <w:pPr>
        <w:rPr>
          <w:rFonts w:ascii="Times New Roman" w:hAnsi="Times New Roman" w:cs="Times New Roman"/>
          <w:color w:val="000000"/>
        </w:rPr>
      </w:pPr>
    </w:p>
    <w:p w14:paraId="167DE692" w14:textId="770335B2" w:rsidR="00DB0DD1" w:rsidRPr="00CD084E" w:rsidRDefault="00DB0DD1">
      <w:pPr>
        <w:rPr>
          <w:rFonts w:ascii="Times New Roman" w:hAnsi="Times New Roman" w:cs="Times New Roman"/>
          <w:b/>
          <w:color w:val="000000"/>
        </w:rPr>
      </w:pPr>
      <w:r w:rsidRPr="00CD084E">
        <w:rPr>
          <w:rFonts w:ascii="Times New Roman" w:hAnsi="Times New Roman" w:cs="Times New Roman"/>
          <w:b/>
          <w:color w:val="000000"/>
        </w:rPr>
        <w:br w:type="page"/>
      </w:r>
    </w:p>
    <w:p w14:paraId="512FD284" w14:textId="3A910547" w:rsidR="00DB0DD1" w:rsidRDefault="00A54B93" w:rsidP="001B169D">
      <w:pPr>
        <w:rPr>
          <w:rFonts w:ascii="Times New Roman" w:hAnsi="Times New Roman" w:cs="Times New Roman"/>
        </w:rPr>
      </w:pPr>
      <w:r w:rsidRPr="00CD084E">
        <w:rPr>
          <w:rFonts w:ascii="Times New Roman" w:hAnsi="Times New Roman" w:cs="Times New Roman"/>
        </w:rPr>
        <w:lastRenderedPageBreak/>
        <w:t xml:space="preserve">Table 2: Taxa extracted from Turner et al.’s study (2001) used for </w:t>
      </w:r>
      <w:proofErr w:type="spellStart"/>
      <w:r w:rsidRPr="00CD084E">
        <w:rPr>
          <w:rFonts w:ascii="Times New Roman" w:hAnsi="Times New Roman" w:cs="Times New Roman"/>
        </w:rPr>
        <w:t>biogeographical</w:t>
      </w:r>
      <w:proofErr w:type="spellEnd"/>
      <w:r w:rsidRPr="00CD084E">
        <w:rPr>
          <w:rFonts w:ascii="Times New Roman" w:hAnsi="Times New Roman" w:cs="Times New Roman"/>
        </w:rPr>
        <w:t xml:space="preserve"> analysis. The 2</w:t>
      </w:r>
      <w:r w:rsidRPr="00CD084E">
        <w:rPr>
          <w:rFonts w:ascii="Times New Roman" w:hAnsi="Times New Roman" w:cs="Times New Roman"/>
          <w:vertAlign w:val="superscript"/>
        </w:rPr>
        <w:t>nd</w:t>
      </w:r>
      <w:r w:rsidRPr="00CD084E">
        <w:rPr>
          <w:rFonts w:ascii="Times New Roman" w:hAnsi="Times New Roman" w:cs="Times New Roman"/>
        </w:rPr>
        <w:t xml:space="preserve"> column documents the numbers of TACs (taxon-area </w:t>
      </w:r>
      <w:proofErr w:type="spellStart"/>
      <w:r w:rsidRPr="00CD084E">
        <w:rPr>
          <w:rFonts w:ascii="Times New Roman" w:hAnsi="Times New Roman" w:cs="Times New Roman"/>
        </w:rPr>
        <w:t>cladograms</w:t>
      </w:r>
      <w:proofErr w:type="spellEnd"/>
      <w:r w:rsidRPr="00CD084E">
        <w:rPr>
          <w:rFonts w:ascii="Times New Roman" w:hAnsi="Times New Roman" w:cs="Times New Roman"/>
        </w:rPr>
        <w:t xml:space="preserve">) that are both </w:t>
      </w:r>
      <w:proofErr w:type="spellStart"/>
      <w:r w:rsidRPr="00CD084E">
        <w:rPr>
          <w:rFonts w:ascii="Times New Roman" w:hAnsi="Times New Roman" w:cs="Times New Roman"/>
        </w:rPr>
        <w:t>paralogy</w:t>
      </w:r>
      <w:proofErr w:type="spellEnd"/>
      <w:r w:rsidRPr="00CD084E">
        <w:rPr>
          <w:rFonts w:ascii="Times New Roman" w:hAnsi="Times New Roman" w:cs="Times New Roman"/>
        </w:rPr>
        <w:t xml:space="preserve">- and MAST-free. High numbers were excluded from the final analysis, in this case </w:t>
      </w:r>
      <w:proofErr w:type="spellStart"/>
      <w:r w:rsidRPr="00CD084E">
        <w:rPr>
          <w:rFonts w:ascii="Times New Roman" w:hAnsi="Times New Roman" w:cs="Times New Roman"/>
          <w:i/>
        </w:rPr>
        <w:t>Guioa</w:t>
      </w:r>
      <w:proofErr w:type="spellEnd"/>
      <w:r w:rsidRPr="00CD084E">
        <w:rPr>
          <w:rFonts w:ascii="Times New Roman" w:hAnsi="Times New Roman" w:cs="Times New Roman"/>
        </w:rPr>
        <w:t xml:space="preserve"> (30132 TACs) and </w:t>
      </w:r>
      <w:proofErr w:type="spellStart"/>
      <w:r w:rsidRPr="00CD084E">
        <w:rPr>
          <w:rFonts w:ascii="Times New Roman" w:hAnsi="Times New Roman" w:cs="Times New Roman"/>
          <w:i/>
        </w:rPr>
        <w:t>Bromheadia</w:t>
      </w:r>
      <w:proofErr w:type="spellEnd"/>
      <w:r w:rsidRPr="00CD084E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Please </w:t>
      </w:r>
      <w:proofErr w:type="gramStart"/>
      <w:r>
        <w:rPr>
          <w:rFonts w:ascii="Times New Roman" w:hAnsi="Times New Roman" w:cs="Times New Roman"/>
        </w:rPr>
        <w:t>referred</w:t>
      </w:r>
      <w:proofErr w:type="gramEnd"/>
      <w:r>
        <w:rPr>
          <w:rFonts w:ascii="Times New Roman" w:hAnsi="Times New Roman" w:cs="Times New Roman"/>
        </w:rPr>
        <w:t xml:space="preserve"> to their article to have full details regarding the references of the </w:t>
      </w:r>
      <w:proofErr w:type="spellStart"/>
      <w:r>
        <w:rPr>
          <w:rFonts w:ascii="Times New Roman" w:hAnsi="Times New Roman" w:cs="Times New Roman"/>
        </w:rPr>
        <w:t>cladograms</w:t>
      </w:r>
      <w:proofErr w:type="spellEnd"/>
      <w:r>
        <w:rPr>
          <w:rFonts w:ascii="Times New Roman" w:hAnsi="Times New Roman" w:cs="Times New Roman"/>
        </w:rPr>
        <w:t xml:space="preserve"> of taxa.</w:t>
      </w:r>
    </w:p>
    <w:p w14:paraId="688436CD" w14:textId="77777777" w:rsidR="00A54B93" w:rsidRDefault="00A54B93" w:rsidP="001B169D">
      <w:pPr>
        <w:rPr>
          <w:rFonts w:ascii="Times New Roman" w:hAnsi="Times New Roman" w:cs="Times New Roman"/>
        </w:rPr>
      </w:pPr>
    </w:p>
    <w:p w14:paraId="333757A6" w14:textId="77777777" w:rsidR="00A54B93" w:rsidRPr="00CD084E" w:rsidRDefault="00A54B93" w:rsidP="001B169D">
      <w:pPr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726"/>
        <w:gridCol w:w="1428"/>
        <w:gridCol w:w="4362"/>
      </w:tblGrid>
      <w:tr w:rsidR="00031FFD" w:rsidRPr="00CD084E" w14:paraId="29E07C82" w14:textId="77777777" w:rsidTr="00864BE4">
        <w:trPr>
          <w:jc w:val="center"/>
        </w:trPr>
        <w:tc>
          <w:tcPr>
            <w:tcW w:w="0" w:type="auto"/>
            <w:vAlign w:val="center"/>
          </w:tcPr>
          <w:p w14:paraId="1C6F9FA1" w14:textId="0E9EFBC8" w:rsidR="00031FFD" w:rsidRPr="00CD084E" w:rsidRDefault="00031FFD" w:rsidP="0015612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</w:rPr>
              <w:t>Clades</w:t>
            </w:r>
          </w:p>
        </w:tc>
        <w:tc>
          <w:tcPr>
            <w:tcW w:w="0" w:type="auto"/>
            <w:vAlign w:val="center"/>
          </w:tcPr>
          <w:p w14:paraId="014BB28B" w14:textId="70981DDD" w:rsidR="00031FFD" w:rsidRPr="00CD084E" w:rsidRDefault="00031FFD" w:rsidP="001B169D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Clades Coding</w:t>
            </w:r>
          </w:p>
        </w:tc>
        <w:tc>
          <w:tcPr>
            <w:tcW w:w="0" w:type="auto"/>
            <w:vAlign w:val="center"/>
          </w:tcPr>
          <w:p w14:paraId="500D23CF" w14:textId="357C700D" w:rsidR="00031FFD" w:rsidRPr="00CD084E" w:rsidRDefault="00031FFD" w:rsidP="001B169D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Number of informative TACs (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paralogy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- and MAST- free)</w:t>
            </w:r>
          </w:p>
        </w:tc>
      </w:tr>
      <w:tr w:rsidR="00031FFD" w:rsidRPr="00CD084E" w14:paraId="0E8B27E8" w14:textId="77777777" w:rsidTr="00864BE4">
        <w:trPr>
          <w:jc w:val="center"/>
        </w:trPr>
        <w:tc>
          <w:tcPr>
            <w:tcW w:w="0" w:type="auto"/>
            <w:vAlign w:val="center"/>
          </w:tcPr>
          <w:p w14:paraId="37AEAC85" w14:textId="3733CD2C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Arytera</w:t>
            </w:r>
            <w:proofErr w:type="spellEnd"/>
          </w:p>
        </w:tc>
        <w:tc>
          <w:tcPr>
            <w:tcW w:w="0" w:type="auto"/>
            <w:vAlign w:val="center"/>
          </w:tcPr>
          <w:p w14:paraId="431D4CD9" w14:textId="5952F1F1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ARY</w:t>
            </w:r>
          </w:p>
        </w:tc>
        <w:tc>
          <w:tcPr>
            <w:tcW w:w="0" w:type="auto"/>
            <w:vAlign w:val="center"/>
          </w:tcPr>
          <w:p w14:paraId="5619F533" w14:textId="5E188609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1200</w:t>
            </w:r>
          </w:p>
        </w:tc>
      </w:tr>
      <w:tr w:rsidR="00031FFD" w:rsidRPr="00CD084E" w14:paraId="1259FC3E" w14:textId="77777777" w:rsidTr="00C13811">
        <w:trPr>
          <w:jc w:val="center"/>
        </w:trPr>
        <w:tc>
          <w:tcPr>
            <w:tcW w:w="0" w:type="auto"/>
          </w:tcPr>
          <w:p w14:paraId="6F55D785" w14:textId="7058B1B4" w:rsidR="00031FFD" w:rsidRPr="00CD084E" w:rsidRDefault="00031FFD" w:rsidP="001B169D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</w:rPr>
              <w:t>Bromheadia</w:t>
            </w:r>
            <w:proofErr w:type="spellEnd"/>
          </w:p>
        </w:tc>
        <w:tc>
          <w:tcPr>
            <w:tcW w:w="0" w:type="auto"/>
          </w:tcPr>
          <w:p w14:paraId="4B39FD61" w14:textId="73E5DF2C" w:rsidR="00031FFD" w:rsidRPr="00CD084E" w:rsidRDefault="00031FFD" w:rsidP="001B169D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BRO</w:t>
            </w:r>
          </w:p>
        </w:tc>
        <w:tc>
          <w:tcPr>
            <w:tcW w:w="0" w:type="auto"/>
          </w:tcPr>
          <w:p w14:paraId="0ABA5A04" w14:textId="15A63EA7" w:rsidR="00031FFD" w:rsidRPr="00CD084E" w:rsidRDefault="00031FFD" w:rsidP="001B169D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</w:rPr>
              <w:t>27104</w:t>
            </w:r>
          </w:p>
        </w:tc>
      </w:tr>
      <w:tr w:rsidR="00031FFD" w:rsidRPr="00CD084E" w14:paraId="627699AC" w14:textId="77777777" w:rsidTr="00864BE4">
        <w:trPr>
          <w:jc w:val="center"/>
        </w:trPr>
        <w:tc>
          <w:tcPr>
            <w:tcW w:w="0" w:type="auto"/>
            <w:vAlign w:val="center"/>
          </w:tcPr>
          <w:p w14:paraId="0731035C" w14:textId="56D7C96D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Casnoidea</w:t>
            </w:r>
            <w:proofErr w:type="spellEnd"/>
          </w:p>
        </w:tc>
        <w:tc>
          <w:tcPr>
            <w:tcW w:w="0" w:type="auto"/>
            <w:vAlign w:val="center"/>
          </w:tcPr>
          <w:p w14:paraId="7E5A8BF4" w14:textId="2F574CF1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CAS</w:t>
            </w:r>
          </w:p>
        </w:tc>
        <w:tc>
          <w:tcPr>
            <w:tcW w:w="0" w:type="auto"/>
            <w:vAlign w:val="center"/>
          </w:tcPr>
          <w:p w14:paraId="72B7FDEF" w14:textId="432F8B13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1824</w:t>
            </w:r>
          </w:p>
        </w:tc>
      </w:tr>
      <w:tr w:rsidR="00031FFD" w:rsidRPr="00CD084E" w14:paraId="36F75E4D" w14:textId="77777777" w:rsidTr="00864BE4">
        <w:trPr>
          <w:jc w:val="center"/>
        </w:trPr>
        <w:tc>
          <w:tcPr>
            <w:tcW w:w="0" w:type="auto"/>
            <w:vAlign w:val="center"/>
          </w:tcPr>
          <w:p w14:paraId="7AF24A3A" w14:textId="51143086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Chlorocistini</w:t>
            </w:r>
            <w:proofErr w:type="spellEnd"/>
          </w:p>
        </w:tc>
        <w:tc>
          <w:tcPr>
            <w:tcW w:w="0" w:type="auto"/>
            <w:vAlign w:val="center"/>
          </w:tcPr>
          <w:p w14:paraId="3C167EBE" w14:textId="10761253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CHL</w:t>
            </w:r>
            <w:r w:rsidR="000C3FD3">
              <w:rPr>
                <w:rFonts w:ascii="Times New Roman" w:eastAsia="Times New Roman" w:hAnsi="Times New Roman" w:cs="Times New Roman"/>
                <w:color w:val="000000"/>
              </w:rPr>
              <w:t>O</w:t>
            </w:r>
          </w:p>
        </w:tc>
        <w:tc>
          <w:tcPr>
            <w:tcW w:w="0" w:type="auto"/>
            <w:vAlign w:val="center"/>
          </w:tcPr>
          <w:p w14:paraId="4609199D" w14:textId="3D3B7D61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121</w:t>
            </w:r>
          </w:p>
        </w:tc>
      </w:tr>
      <w:tr w:rsidR="00031FFD" w:rsidRPr="00CD084E" w14:paraId="29782BC4" w14:textId="77777777" w:rsidTr="00864BE4">
        <w:trPr>
          <w:jc w:val="center"/>
        </w:trPr>
        <w:tc>
          <w:tcPr>
            <w:tcW w:w="0" w:type="auto"/>
            <w:vAlign w:val="center"/>
          </w:tcPr>
          <w:p w14:paraId="4AE981F2" w14:textId="482E5BDE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Crocidura</w:t>
            </w:r>
            <w:proofErr w:type="spellEnd"/>
          </w:p>
        </w:tc>
        <w:tc>
          <w:tcPr>
            <w:tcW w:w="0" w:type="auto"/>
            <w:vAlign w:val="center"/>
          </w:tcPr>
          <w:p w14:paraId="7B2AEFCF" w14:textId="35872625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CRO</w:t>
            </w:r>
          </w:p>
        </w:tc>
        <w:tc>
          <w:tcPr>
            <w:tcW w:w="0" w:type="auto"/>
            <w:vAlign w:val="center"/>
          </w:tcPr>
          <w:p w14:paraId="393EE2AB" w14:textId="1CCF32C2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</w:tr>
      <w:tr w:rsidR="00031FFD" w:rsidRPr="00CD084E" w14:paraId="5235B9B1" w14:textId="77777777" w:rsidTr="00864BE4">
        <w:trPr>
          <w:jc w:val="center"/>
        </w:trPr>
        <w:tc>
          <w:tcPr>
            <w:tcW w:w="0" w:type="auto"/>
            <w:vAlign w:val="center"/>
          </w:tcPr>
          <w:p w14:paraId="0233D965" w14:textId="142B132C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Cupaniopsis</w:t>
            </w:r>
            <w:proofErr w:type="spellEnd"/>
          </w:p>
        </w:tc>
        <w:tc>
          <w:tcPr>
            <w:tcW w:w="0" w:type="auto"/>
            <w:vAlign w:val="center"/>
          </w:tcPr>
          <w:p w14:paraId="1A27AD58" w14:textId="538B4A96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CUP</w:t>
            </w:r>
          </w:p>
        </w:tc>
        <w:tc>
          <w:tcPr>
            <w:tcW w:w="0" w:type="auto"/>
            <w:vAlign w:val="center"/>
          </w:tcPr>
          <w:p w14:paraId="7F31BE8B" w14:textId="21B940E6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24</w:t>
            </w:r>
          </w:p>
        </w:tc>
      </w:tr>
      <w:tr w:rsidR="00031FFD" w:rsidRPr="00CD084E" w14:paraId="2371D6D2" w14:textId="77777777" w:rsidTr="00864BE4">
        <w:trPr>
          <w:jc w:val="center"/>
        </w:trPr>
        <w:tc>
          <w:tcPr>
            <w:tcW w:w="0" w:type="auto"/>
            <w:vAlign w:val="center"/>
          </w:tcPr>
          <w:p w14:paraId="72219BCE" w14:textId="7C904931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Dundubia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jacoona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 xml:space="preserve"> </w:t>
            </w:r>
            <w:r w:rsidRPr="00CD084E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assemblage</w:t>
            </w:r>
          </w:p>
        </w:tc>
        <w:tc>
          <w:tcPr>
            <w:tcW w:w="0" w:type="auto"/>
            <w:vAlign w:val="center"/>
          </w:tcPr>
          <w:p w14:paraId="0E632C3E" w14:textId="4654DFDA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JAC</w:t>
            </w:r>
          </w:p>
        </w:tc>
        <w:tc>
          <w:tcPr>
            <w:tcW w:w="0" w:type="auto"/>
            <w:vAlign w:val="center"/>
          </w:tcPr>
          <w:p w14:paraId="0DA50A7D" w14:textId="411C7C32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25</w:t>
            </w:r>
          </w:p>
        </w:tc>
      </w:tr>
      <w:tr w:rsidR="00031FFD" w:rsidRPr="00CD084E" w14:paraId="63174A7D" w14:textId="77777777" w:rsidTr="00864BE4">
        <w:trPr>
          <w:jc w:val="center"/>
        </w:trPr>
        <w:tc>
          <w:tcPr>
            <w:tcW w:w="0" w:type="auto"/>
            <w:vAlign w:val="center"/>
          </w:tcPr>
          <w:p w14:paraId="614B0A35" w14:textId="21EBA638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Erismantheae</w:t>
            </w:r>
            <w:proofErr w:type="spellEnd"/>
          </w:p>
        </w:tc>
        <w:tc>
          <w:tcPr>
            <w:tcW w:w="0" w:type="auto"/>
            <w:vAlign w:val="center"/>
          </w:tcPr>
          <w:p w14:paraId="16D37DE1" w14:textId="68546BD0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ERI</w:t>
            </w:r>
          </w:p>
        </w:tc>
        <w:tc>
          <w:tcPr>
            <w:tcW w:w="0" w:type="auto"/>
            <w:vAlign w:val="center"/>
          </w:tcPr>
          <w:p w14:paraId="4A90E66C" w14:textId="09B8F09E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12</w:t>
            </w:r>
          </w:p>
        </w:tc>
      </w:tr>
      <w:tr w:rsidR="00031FFD" w:rsidRPr="00CD084E" w14:paraId="53AFB33B" w14:textId="77777777" w:rsidTr="00864BE4">
        <w:trPr>
          <w:jc w:val="center"/>
        </w:trPr>
        <w:tc>
          <w:tcPr>
            <w:tcW w:w="0" w:type="auto"/>
            <w:vAlign w:val="center"/>
          </w:tcPr>
          <w:p w14:paraId="0F9179F3" w14:textId="1B4E58ED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Fordia</w:t>
            </w:r>
            <w:proofErr w:type="spellEnd"/>
          </w:p>
        </w:tc>
        <w:tc>
          <w:tcPr>
            <w:tcW w:w="0" w:type="auto"/>
            <w:vAlign w:val="center"/>
          </w:tcPr>
          <w:p w14:paraId="5B001F44" w14:textId="27B63AAA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FOR</w:t>
            </w:r>
          </w:p>
        </w:tc>
        <w:tc>
          <w:tcPr>
            <w:tcW w:w="0" w:type="auto"/>
            <w:vAlign w:val="center"/>
          </w:tcPr>
          <w:p w14:paraId="2EBC5230" w14:textId="14F558F0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031FFD" w:rsidRPr="00CD084E" w14:paraId="019C501F" w14:textId="77777777" w:rsidTr="00864BE4">
        <w:trPr>
          <w:jc w:val="center"/>
        </w:trPr>
        <w:tc>
          <w:tcPr>
            <w:tcW w:w="0" w:type="auto"/>
            <w:vAlign w:val="center"/>
          </w:tcPr>
          <w:p w14:paraId="167BC3E4" w14:textId="742E5F7A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Genianthus</w:t>
            </w:r>
            <w:proofErr w:type="spellEnd"/>
          </w:p>
        </w:tc>
        <w:tc>
          <w:tcPr>
            <w:tcW w:w="0" w:type="auto"/>
            <w:vAlign w:val="center"/>
          </w:tcPr>
          <w:p w14:paraId="2516B30F" w14:textId="3211CD52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GEN</w:t>
            </w:r>
          </w:p>
        </w:tc>
        <w:tc>
          <w:tcPr>
            <w:tcW w:w="0" w:type="auto"/>
            <w:vAlign w:val="center"/>
          </w:tcPr>
          <w:p w14:paraId="72E006E3" w14:textId="6FFEA252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334</w:t>
            </w:r>
          </w:p>
        </w:tc>
      </w:tr>
      <w:tr w:rsidR="00031FFD" w:rsidRPr="00CD084E" w14:paraId="5C40FE04" w14:textId="77777777" w:rsidTr="00DF247B">
        <w:trPr>
          <w:jc w:val="center"/>
        </w:trPr>
        <w:tc>
          <w:tcPr>
            <w:tcW w:w="0" w:type="auto"/>
          </w:tcPr>
          <w:p w14:paraId="042BA658" w14:textId="33FFFA41" w:rsidR="00031FFD" w:rsidRPr="00CD084E" w:rsidRDefault="00031FFD" w:rsidP="00672305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Guioa</w:t>
            </w:r>
            <w:proofErr w:type="spellEnd"/>
          </w:p>
        </w:tc>
        <w:tc>
          <w:tcPr>
            <w:tcW w:w="0" w:type="auto"/>
          </w:tcPr>
          <w:p w14:paraId="19994168" w14:textId="098A682B" w:rsidR="00031FFD" w:rsidRPr="00CD084E" w:rsidRDefault="00031FFD" w:rsidP="00672305">
            <w:pPr>
              <w:rPr>
                <w:rFonts w:ascii="Times New Roman" w:eastAsia="Times New Roman" w:hAnsi="Times New Roman" w:cs="Times New Roman"/>
                <w:bCs/>
                <w:iCs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Cs/>
                <w:iCs/>
                <w:color w:val="000000"/>
              </w:rPr>
              <w:t>GUI</w:t>
            </w:r>
          </w:p>
        </w:tc>
        <w:tc>
          <w:tcPr>
            <w:tcW w:w="0" w:type="auto"/>
          </w:tcPr>
          <w:p w14:paraId="276EF88B" w14:textId="7E30675A" w:rsidR="00031FFD" w:rsidRPr="00CD084E" w:rsidRDefault="00031FFD" w:rsidP="00672305">
            <w:pPr>
              <w:rPr>
                <w:rFonts w:ascii="Times New Roman" w:eastAsia="Times New Roman" w:hAnsi="Times New Roman" w:cs="Times New Roman"/>
                <w:bCs/>
                <w:iCs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Cs/>
                <w:iCs/>
                <w:color w:val="000000"/>
              </w:rPr>
              <w:t>30132</w:t>
            </w:r>
          </w:p>
        </w:tc>
      </w:tr>
      <w:tr w:rsidR="00031FFD" w:rsidRPr="00CD084E" w14:paraId="15D18522" w14:textId="77777777" w:rsidTr="00864BE4">
        <w:trPr>
          <w:jc w:val="center"/>
        </w:trPr>
        <w:tc>
          <w:tcPr>
            <w:tcW w:w="0" w:type="auto"/>
            <w:vAlign w:val="center"/>
          </w:tcPr>
          <w:p w14:paraId="28A3E4AE" w14:textId="62816F17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Halobates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princeps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group</w:t>
            </w:r>
          </w:p>
        </w:tc>
        <w:tc>
          <w:tcPr>
            <w:tcW w:w="0" w:type="auto"/>
            <w:vAlign w:val="center"/>
          </w:tcPr>
          <w:p w14:paraId="3288A806" w14:textId="5946805B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HALC</w:t>
            </w:r>
          </w:p>
        </w:tc>
        <w:tc>
          <w:tcPr>
            <w:tcW w:w="0" w:type="auto"/>
            <w:vAlign w:val="center"/>
          </w:tcPr>
          <w:p w14:paraId="3FA2CC97" w14:textId="15B531FD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16</w:t>
            </w:r>
          </w:p>
        </w:tc>
      </w:tr>
      <w:tr w:rsidR="00031FFD" w:rsidRPr="00CD084E" w14:paraId="4FB88282" w14:textId="77777777" w:rsidTr="00864BE4">
        <w:trPr>
          <w:jc w:val="center"/>
        </w:trPr>
        <w:tc>
          <w:tcPr>
            <w:tcW w:w="0" w:type="auto"/>
            <w:vAlign w:val="center"/>
          </w:tcPr>
          <w:p w14:paraId="3F0E893D" w14:textId="6E663CF9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Halovelia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malaya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group</w:t>
            </w:r>
          </w:p>
        </w:tc>
        <w:tc>
          <w:tcPr>
            <w:tcW w:w="0" w:type="auto"/>
            <w:vAlign w:val="center"/>
          </w:tcPr>
          <w:p w14:paraId="2BB3B01F" w14:textId="0CC2CB9C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HAL</w:t>
            </w:r>
            <w:r w:rsidR="00DF73B4">
              <w:rPr>
                <w:rFonts w:ascii="Times New Roman" w:eastAsia="Times New Roman" w:hAnsi="Times New Roman" w:cs="Times New Roman"/>
                <w:color w:val="000000"/>
              </w:rPr>
              <w:t>IS</w:t>
            </w:r>
          </w:p>
        </w:tc>
        <w:tc>
          <w:tcPr>
            <w:tcW w:w="0" w:type="auto"/>
            <w:vAlign w:val="center"/>
          </w:tcPr>
          <w:p w14:paraId="277857A6" w14:textId="5F7FA0EB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</w:tr>
      <w:tr w:rsidR="00031FFD" w:rsidRPr="00CD084E" w14:paraId="0E7CB78B" w14:textId="77777777" w:rsidTr="00864BE4">
        <w:trPr>
          <w:jc w:val="center"/>
        </w:trPr>
        <w:tc>
          <w:tcPr>
            <w:tcW w:w="0" w:type="auto"/>
            <w:vAlign w:val="center"/>
          </w:tcPr>
          <w:p w14:paraId="7473A7A4" w14:textId="33FB040E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Haloveloides</w:t>
            </w:r>
            <w:proofErr w:type="spellEnd"/>
          </w:p>
        </w:tc>
        <w:tc>
          <w:tcPr>
            <w:tcW w:w="0" w:type="auto"/>
            <w:vAlign w:val="center"/>
          </w:tcPr>
          <w:p w14:paraId="13F3266F" w14:textId="3FD760DB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HALO</w:t>
            </w:r>
          </w:p>
        </w:tc>
        <w:tc>
          <w:tcPr>
            <w:tcW w:w="0" w:type="auto"/>
            <w:vAlign w:val="center"/>
          </w:tcPr>
          <w:p w14:paraId="72161A82" w14:textId="44AB8E3F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160</w:t>
            </w:r>
          </w:p>
        </w:tc>
      </w:tr>
      <w:tr w:rsidR="00031FFD" w:rsidRPr="00CD084E" w14:paraId="7B822391" w14:textId="77777777" w:rsidTr="00864BE4">
        <w:trPr>
          <w:jc w:val="center"/>
        </w:trPr>
        <w:tc>
          <w:tcPr>
            <w:tcW w:w="0" w:type="auto"/>
            <w:vAlign w:val="center"/>
          </w:tcPr>
          <w:p w14:paraId="6199FD33" w14:textId="43FD05CE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Hydrophilidae</w:t>
            </w:r>
            <w:proofErr w:type="spellEnd"/>
          </w:p>
        </w:tc>
        <w:tc>
          <w:tcPr>
            <w:tcW w:w="0" w:type="auto"/>
            <w:vAlign w:val="center"/>
          </w:tcPr>
          <w:p w14:paraId="6B938616" w14:textId="5CD48C4C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HYD</w:t>
            </w:r>
          </w:p>
        </w:tc>
        <w:tc>
          <w:tcPr>
            <w:tcW w:w="0" w:type="auto"/>
            <w:vAlign w:val="center"/>
          </w:tcPr>
          <w:p w14:paraId="158BDDCD" w14:textId="61171EFE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32</w:t>
            </w:r>
          </w:p>
        </w:tc>
      </w:tr>
      <w:tr w:rsidR="00031FFD" w:rsidRPr="00CD084E" w14:paraId="4EB86FDA" w14:textId="77777777" w:rsidTr="00864BE4">
        <w:trPr>
          <w:jc w:val="center"/>
        </w:trPr>
        <w:tc>
          <w:tcPr>
            <w:tcW w:w="0" w:type="auto"/>
            <w:vAlign w:val="center"/>
          </w:tcPr>
          <w:p w14:paraId="4A9B71BA" w14:textId="3AE90B14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Lepidopetalum</w:t>
            </w:r>
            <w:proofErr w:type="spellEnd"/>
          </w:p>
        </w:tc>
        <w:tc>
          <w:tcPr>
            <w:tcW w:w="0" w:type="auto"/>
            <w:vAlign w:val="center"/>
          </w:tcPr>
          <w:p w14:paraId="4866D6BE" w14:textId="195AC1DB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LEP</w:t>
            </w:r>
          </w:p>
        </w:tc>
        <w:tc>
          <w:tcPr>
            <w:tcW w:w="0" w:type="auto"/>
            <w:vAlign w:val="center"/>
          </w:tcPr>
          <w:p w14:paraId="2C491FA0" w14:textId="49CB9BE4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23</w:t>
            </w:r>
          </w:p>
        </w:tc>
      </w:tr>
      <w:tr w:rsidR="00031FFD" w:rsidRPr="00CD084E" w14:paraId="15825475" w14:textId="77777777" w:rsidTr="00CC650D">
        <w:trPr>
          <w:jc w:val="center"/>
        </w:trPr>
        <w:tc>
          <w:tcPr>
            <w:tcW w:w="0" w:type="auto"/>
            <w:vAlign w:val="center"/>
          </w:tcPr>
          <w:p w14:paraId="183A6885" w14:textId="43EED1F6" w:rsidR="00031FFD" w:rsidRPr="00CD084E" w:rsidRDefault="00031FFD" w:rsidP="00CC650D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Megarthrus</w:t>
            </w:r>
            <w:proofErr w:type="spellEnd"/>
          </w:p>
        </w:tc>
        <w:tc>
          <w:tcPr>
            <w:tcW w:w="0" w:type="auto"/>
            <w:vAlign w:val="center"/>
          </w:tcPr>
          <w:p w14:paraId="13C88751" w14:textId="3BF9B2D1" w:rsidR="00031FFD" w:rsidRPr="00CD084E" w:rsidRDefault="00031FFD" w:rsidP="00CC650D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MEGA</w:t>
            </w:r>
          </w:p>
        </w:tc>
        <w:tc>
          <w:tcPr>
            <w:tcW w:w="0" w:type="auto"/>
          </w:tcPr>
          <w:p w14:paraId="0EFBEF78" w14:textId="6B3EB5BB" w:rsidR="00031FFD" w:rsidRPr="00CD084E" w:rsidRDefault="00031FFD" w:rsidP="00CC650D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031FFD" w:rsidRPr="00CD084E" w14:paraId="1EB2D463" w14:textId="77777777" w:rsidTr="00864BE4">
        <w:trPr>
          <w:jc w:val="center"/>
        </w:trPr>
        <w:tc>
          <w:tcPr>
            <w:tcW w:w="0" w:type="auto"/>
            <w:vAlign w:val="center"/>
          </w:tcPr>
          <w:p w14:paraId="14A7EFDD" w14:textId="5C807FE8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Neoscortechinia</w:t>
            </w:r>
            <w:proofErr w:type="spellEnd"/>
          </w:p>
        </w:tc>
        <w:tc>
          <w:tcPr>
            <w:tcW w:w="0" w:type="auto"/>
            <w:vAlign w:val="center"/>
          </w:tcPr>
          <w:p w14:paraId="09A9B9D2" w14:textId="48B7BD26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NEO</w:t>
            </w:r>
          </w:p>
        </w:tc>
        <w:tc>
          <w:tcPr>
            <w:tcW w:w="0" w:type="auto"/>
            <w:vAlign w:val="center"/>
          </w:tcPr>
          <w:p w14:paraId="4F4A5A2C" w14:textId="4BE03ACA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24</w:t>
            </w:r>
          </w:p>
        </w:tc>
      </w:tr>
      <w:tr w:rsidR="00031FFD" w:rsidRPr="00CD084E" w14:paraId="4E23FFC5" w14:textId="77777777" w:rsidTr="00864BE4">
        <w:trPr>
          <w:jc w:val="center"/>
        </w:trPr>
        <w:tc>
          <w:tcPr>
            <w:tcW w:w="0" w:type="auto"/>
            <w:vAlign w:val="center"/>
          </w:tcPr>
          <w:p w14:paraId="4D8AADA9" w14:textId="42649E76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Parkia</w:t>
            </w:r>
            <w:proofErr w:type="spellEnd"/>
          </w:p>
        </w:tc>
        <w:tc>
          <w:tcPr>
            <w:tcW w:w="0" w:type="auto"/>
            <w:vAlign w:val="center"/>
          </w:tcPr>
          <w:p w14:paraId="5C35021C" w14:textId="291FDB87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PAR</w:t>
            </w:r>
          </w:p>
        </w:tc>
        <w:tc>
          <w:tcPr>
            <w:tcW w:w="0" w:type="auto"/>
            <w:vAlign w:val="center"/>
          </w:tcPr>
          <w:p w14:paraId="789EE494" w14:textId="46358888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2272</w:t>
            </w:r>
          </w:p>
        </w:tc>
      </w:tr>
      <w:tr w:rsidR="00031FFD" w:rsidRPr="00CD084E" w14:paraId="60E08536" w14:textId="77777777" w:rsidTr="00864BE4">
        <w:trPr>
          <w:jc w:val="center"/>
        </w:trPr>
        <w:tc>
          <w:tcPr>
            <w:tcW w:w="0" w:type="auto"/>
            <w:vAlign w:val="center"/>
          </w:tcPr>
          <w:p w14:paraId="56180421" w14:textId="0529193B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Rhysotoechia</w:t>
            </w:r>
            <w:proofErr w:type="spellEnd"/>
          </w:p>
        </w:tc>
        <w:tc>
          <w:tcPr>
            <w:tcW w:w="0" w:type="auto"/>
            <w:vAlign w:val="center"/>
          </w:tcPr>
          <w:p w14:paraId="7263557B" w14:textId="14B9A502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RHY</w:t>
            </w:r>
          </w:p>
        </w:tc>
        <w:tc>
          <w:tcPr>
            <w:tcW w:w="0" w:type="auto"/>
            <w:vAlign w:val="center"/>
          </w:tcPr>
          <w:p w14:paraId="67D3344F" w14:textId="30FBF686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22</w:t>
            </w:r>
          </w:p>
        </w:tc>
      </w:tr>
      <w:tr w:rsidR="00031FFD" w:rsidRPr="00CD084E" w14:paraId="661AA6DA" w14:textId="77777777" w:rsidTr="00864BE4">
        <w:trPr>
          <w:jc w:val="center"/>
        </w:trPr>
        <w:tc>
          <w:tcPr>
            <w:tcW w:w="0" w:type="auto"/>
            <w:vAlign w:val="center"/>
          </w:tcPr>
          <w:p w14:paraId="0DC7E183" w14:textId="0B2D215E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Xanthophytum</w:t>
            </w:r>
            <w:proofErr w:type="spellEnd"/>
          </w:p>
        </w:tc>
        <w:tc>
          <w:tcPr>
            <w:tcW w:w="0" w:type="auto"/>
            <w:vAlign w:val="center"/>
          </w:tcPr>
          <w:p w14:paraId="4823155D" w14:textId="5D65D828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XAN</w:t>
            </w:r>
          </w:p>
        </w:tc>
        <w:tc>
          <w:tcPr>
            <w:tcW w:w="0" w:type="auto"/>
            <w:vAlign w:val="center"/>
          </w:tcPr>
          <w:p w14:paraId="04F76229" w14:textId="27225B89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36</w:t>
            </w:r>
          </w:p>
        </w:tc>
      </w:tr>
      <w:tr w:rsidR="00031FFD" w:rsidRPr="00CD084E" w14:paraId="6A3AD817" w14:textId="77777777" w:rsidTr="00864BE4">
        <w:trPr>
          <w:jc w:val="center"/>
        </w:trPr>
        <w:tc>
          <w:tcPr>
            <w:tcW w:w="0" w:type="auto"/>
            <w:vAlign w:val="center"/>
          </w:tcPr>
          <w:p w14:paraId="277FE9D0" w14:textId="65F86C2C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Xenobates</w:t>
            </w:r>
            <w:proofErr w:type="spellEnd"/>
          </w:p>
        </w:tc>
        <w:tc>
          <w:tcPr>
            <w:tcW w:w="0" w:type="auto"/>
            <w:vAlign w:val="center"/>
          </w:tcPr>
          <w:p w14:paraId="7139AAA0" w14:textId="065AB3D2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XEN</w:t>
            </w:r>
          </w:p>
        </w:tc>
        <w:tc>
          <w:tcPr>
            <w:tcW w:w="0" w:type="auto"/>
            <w:vAlign w:val="center"/>
          </w:tcPr>
          <w:p w14:paraId="4C53A2B4" w14:textId="60B13EFA" w:rsidR="00031FFD" w:rsidRPr="00CD084E" w:rsidRDefault="00031FFD" w:rsidP="001B169D">
            <w:pPr>
              <w:rPr>
                <w:rFonts w:ascii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904</w:t>
            </w:r>
          </w:p>
        </w:tc>
      </w:tr>
    </w:tbl>
    <w:p w14:paraId="05C78ACC" w14:textId="77777777" w:rsidR="00812EFD" w:rsidRPr="00CD084E" w:rsidRDefault="00812EFD">
      <w:pPr>
        <w:rPr>
          <w:rFonts w:ascii="Times New Roman" w:hAnsi="Times New Roman" w:cs="Times New Roman"/>
        </w:rPr>
      </w:pPr>
    </w:p>
    <w:p w14:paraId="786A13F5" w14:textId="0B2F8F16" w:rsidR="00672305" w:rsidRDefault="00672305" w:rsidP="00672305">
      <w:pPr>
        <w:rPr>
          <w:rFonts w:ascii="Times New Roman" w:hAnsi="Times New Roman" w:cs="Times New Roman"/>
        </w:rPr>
      </w:pPr>
    </w:p>
    <w:p w14:paraId="4D2E71A1" w14:textId="77777777" w:rsidR="00A54B93" w:rsidRPr="00CD084E" w:rsidRDefault="00A54B93" w:rsidP="00672305">
      <w:pPr>
        <w:rPr>
          <w:rFonts w:ascii="Times New Roman" w:hAnsi="Times New Roman" w:cs="Times New Roman"/>
        </w:rPr>
      </w:pPr>
    </w:p>
    <w:p w14:paraId="753AF310" w14:textId="6EB25C79" w:rsidR="00864BE4" w:rsidRDefault="00A54B93">
      <w:pPr>
        <w:rPr>
          <w:rFonts w:ascii="Times New Roman" w:hAnsi="Times New Roman" w:cs="Times New Roman"/>
        </w:rPr>
      </w:pPr>
      <w:r w:rsidRPr="00CD084E">
        <w:rPr>
          <w:rFonts w:ascii="Times New Roman" w:hAnsi="Times New Roman" w:cs="Times New Roman"/>
        </w:rPr>
        <w:t>Table 3: Additional taxa for the analysis. The 2</w:t>
      </w:r>
      <w:r w:rsidRPr="00CD084E">
        <w:rPr>
          <w:rFonts w:ascii="Times New Roman" w:hAnsi="Times New Roman" w:cs="Times New Roman"/>
          <w:vertAlign w:val="superscript"/>
        </w:rPr>
        <w:t>nd</w:t>
      </w:r>
      <w:r w:rsidRPr="00CD084E">
        <w:rPr>
          <w:rFonts w:ascii="Times New Roman" w:hAnsi="Times New Roman" w:cs="Times New Roman"/>
        </w:rPr>
        <w:t xml:space="preserve"> column documents the numbers of TACs (taxon-area </w:t>
      </w:r>
      <w:proofErr w:type="spellStart"/>
      <w:r w:rsidRPr="00CD084E">
        <w:rPr>
          <w:rFonts w:ascii="Times New Roman" w:hAnsi="Times New Roman" w:cs="Times New Roman"/>
        </w:rPr>
        <w:t>cladograms</w:t>
      </w:r>
      <w:proofErr w:type="spellEnd"/>
      <w:r w:rsidRPr="00CD084E">
        <w:rPr>
          <w:rFonts w:ascii="Times New Roman" w:hAnsi="Times New Roman" w:cs="Times New Roman"/>
        </w:rPr>
        <w:t xml:space="preserve">) that are both </w:t>
      </w:r>
      <w:proofErr w:type="spellStart"/>
      <w:r w:rsidRPr="00CD084E">
        <w:rPr>
          <w:rFonts w:ascii="Times New Roman" w:hAnsi="Times New Roman" w:cs="Times New Roman"/>
        </w:rPr>
        <w:t>paralogy</w:t>
      </w:r>
      <w:proofErr w:type="spellEnd"/>
      <w:r w:rsidRPr="00CD084E">
        <w:rPr>
          <w:rFonts w:ascii="Times New Roman" w:hAnsi="Times New Roman" w:cs="Times New Roman"/>
        </w:rPr>
        <w:t>- and MAST-free.</w:t>
      </w:r>
    </w:p>
    <w:p w14:paraId="4B9278BB" w14:textId="77777777" w:rsidR="00A54B93" w:rsidRPr="00CD084E" w:rsidRDefault="00A54B93">
      <w:pPr>
        <w:rPr>
          <w:rFonts w:ascii="Times New Roman" w:hAnsi="Times New Roman" w:cs="Times New Roman"/>
        </w:rPr>
      </w:pPr>
    </w:p>
    <w:p w14:paraId="4032FB24" w14:textId="77777777" w:rsidR="00864BE4" w:rsidRPr="00CD084E" w:rsidRDefault="00864BE4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129"/>
        <w:gridCol w:w="2129"/>
        <w:gridCol w:w="2129"/>
        <w:gridCol w:w="2129"/>
      </w:tblGrid>
      <w:tr w:rsidR="00864BE4" w:rsidRPr="00CD084E" w14:paraId="2A6163B5" w14:textId="77777777" w:rsidTr="00864BE4">
        <w:trPr>
          <w:jc w:val="center"/>
        </w:trPr>
        <w:tc>
          <w:tcPr>
            <w:tcW w:w="0" w:type="auto"/>
            <w:vAlign w:val="center"/>
          </w:tcPr>
          <w:p w14:paraId="38ACF011" w14:textId="77777777" w:rsidR="00864BE4" w:rsidRPr="00CD084E" w:rsidRDefault="00864BE4" w:rsidP="00864BE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</w:rPr>
              <w:t>Clades</w:t>
            </w:r>
          </w:p>
        </w:tc>
        <w:tc>
          <w:tcPr>
            <w:tcW w:w="0" w:type="auto"/>
            <w:vAlign w:val="center"/>
          </w:tcPr>
          <w:p w14:paraId="5D829F9B" w14:textId="77777777" w:rsidR="00864BE4" w:rsidRPr="00CD084E" w:rsidRDefault="00864BE4" w:rsidP="00864BE4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Clades Coding</w:t>
            </w:r>
          </w:p>
        </w:tc>
        <w:tc>
          <w:tcPr>
            <w:tcW w:w="0" w:type="auto"/>
            <w:vAlign w:val="center"/>
          </w:tcPr>
          <w:p w14:paraId="7731D891" w14:textId="77777777" w:rsidR="00864BE4" w:rsidRPr="00CD084E" w:rsidRDefault="00864BE4" w:rsidP="00FC3327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Number of informative TACs (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paralogy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- and MAST- free)</w:t>
            </w:r>
          </w:p>
        </w:tc>
        <w:tc>
          <w:tcPr>
            <w:tcW w:w="0" w:type="auto"/>
            <w:vAlign w:val="center"/>
          </w:tcPr>
          <w:p w14:paraId="4E4E3C05" w14:textId="77777777" w:rsidR="00864BE4" w:rsidRPr="00CD084E" w:rsidRDefault="00864BE4" w:rsidP="00864BE4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b/>
                <w:color w:val="000000"/>
              </w:rPr>
              <w:t>References</w:t>
            </w:r>
          </w:p>
        </w:tc>
      </w:tr>
      <w:tr w:rsidR="00AD68AB" w:rsidRPr="00CD084E" w14:paraId="6203D526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02BFFE1F" w14:textId="1F28AC15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Calicnemiinae</w:t>
            </w:r>
            <w:proofErr w:type="spellEnd"/>
          </w:p>
        </w:tc>
        <w:tc>
          <w:tcPr>
            <w:tcW w:w="2129" w:type="dxa"/>
            <w:vAlign w:val="center"/>
          </w:tcPr>
          <w:p w14:paraId="1A849F6A" w14:textId="765E55B3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ODO</w:t>
            </w:r>
          </w:p>
        </w:tc>
        <w:tc>
          <w:tcPr>
            <w:tcW w:w="2129" w:type="dxa"/>
            <w:vAlign w:val="bottom"/>
          </w:tcPr>
          <w:p w14:paraId="6CE474AA" w14:textId="431A985C" w:rsidR="00AD68AB" w:rsidRPr="00CD084E" w:rsidRDefault="00261C79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29" w:type="dxa"/>
            <w:vAlign w:val="center"/>
          </w:tcPr>
          <w:p w14:paraId="135C966F" w14:textId="1C0ABD73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>Gassman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 (2005)</w:t>
            </w:r>
          </w:p>
        </w:tc>
      </w:tr>
      <w:tr w:rsidR="00AD68AB" w:rsidRPr="00CD084E" w14:paraId="03F84A1C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4814EED1" w14:textId="63129D59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Chlorocyphidae</w:t>
            </w:r>
            <w:proofErr w:type="spellEnd"/>
          </w:p>
        </w:tc>
        <w:tc>
          <w:tcPr>
            <w:tcW w:w="2129" w:type="dxa"/>
            <w:vAlign w:val="center"/>
          </w:tcPr>
          <w:p w14:paraId="661AA3DC" w14:textId="32981BFA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CHL</w:t>
            </w:r>
          </w:p>
        </w:tc>
        <w:tc>
          <w:tcPr>
            <w:tcW w:w="2129" w:type="dxa"/>
            <w:vAlign w:val="bottom"/>
          </w:tcPr>
          <w:p w14:paraId="270D2A41" w14:textId="6E53C8FA" w:rsidR="00AD68AB" w:rsidRPr="00CD084E" w:rsidRDefault="00261C79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2129" w:type="dxa"/>
            <w:vAlign w:val="center"/>
          </w:tcPr>
          <w:p w14:paraId="3F1AD8B4" w14:textId="0209357A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Van 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>Tol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 &amp; 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>Gassman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 (2007 after van </w:t>
            </w:r>
            <w:proofErr w:type="spellStart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>Tol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, 1998) </w:t>
            </w:r>
          </w:p>
        </w:tc>
      </w:tr>
      <w:tr w:rsidR="00AD68AB" w:rsidRPr="00CD084E" w14:paraId="40950308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673FCA0B" w14:textId="36554AA9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Cosmopsaltriina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 xml:space="preserve"> </w:t>
            </w:r>
          </w:p>
        </w:tc>
        <w:tc>
          <w:tcPr>
            <w:tcW w:w="2129" w:type="dxa"/>
            <w:vAlign w:val="center"/>
          </w:tcPr>
          <w:p w14:paraId="1536F8D7" w14:textId="011DF7DD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COS</w:t>
            </w:r>
          </w:p>
        </w:tc>
        <w:tc>
          <w:tcPr>
            <w:tcW w:w="2129" w:type="dxa"/>
            <w:vAlign w:val="bottom"/>
          </w:tcPr>
          <w:p w14:paraId="78F518B5" w14:textId="629FDFFD" w:rsidR="00AD68AB" w:rsidRPr="00CD084E" w:rsidRDefault="004646F2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1296</w:t>
            </w:r>
          </w:p>
        </w:tc>
        <w:tc>
          <w:tcPr>
            <w:tcW w:w="2129" w:type="dxa"/>
            <w:vAlign w:val="center"/>
          </w:tcPr>
          <w:p w14:paraId="6DC1D854" w14:textId="75BA81D2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Duffels &amp; Turner (2002)</w:t>
            </w:r>
          </w:p>
        </w:tc>
      </w:tr>
      <w:tr w:rsidR="00AD68AB" w:rsidRPr="00CD084E" w14:paraId="3F8CA72F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2FA20EC4" w14:textId="0F133966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Cycas</w:t>
            </w:r>
            <w:proofErr w:type="spellEnd"/>
          </w:p>
        </w:tc>
        <w:tc>
          <w:tcPr>
            <w:tcW w:w="2129" w:type="dxa"/>
            <w:vAlign w:val="center"/>
          </w:tcPr>
          <w:p w14:paraId="771D4C44" w14:textId="6F8DB07B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CYC</w:t>
            </w:r>
          </w:p>
        </w:tc>
        <w:tc>
          <w:tcPr>
            <w:tcW w:w="2129" w:type="dxa"/>
            <w:vAlign w:val="bottom"/>
          </w:tcPr>
          <w:p w14:paraId="3A03CF74" w14:textId="2A60CF4B" w:rsidR="00AD68AB" w:rsidRPr="00CD084E" w:rsidRDefault="004646F2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29" w:type="dxa"/>
            <w:vAlign w:val="center"/>
          </w:tcPr>
          <w:p w14:paraId="3F3A6DA2" w14:textId="29B841E4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Keppel et al. (2008)</w:t>
            </w:r>
          </w:p>
        </w:tc>
      </w:tr>
      <w:tr w:rsidR="00AD68AB" w:rsidRPr="00CD084E" w14:paraId="57A54BFA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11F68CEB" w14:textId="1CC48E30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Cyrtandra</w:t>
            </w:r>
            <w:proofErr w:type="spellEnd"/>
          </w:p>
        </w:tc>
        <w:tc>
          <w:tcPr>
            <w:tcW w:w="2129" w:type="dxa"/>
            <w:vAlign w:val="center"/>
          </w:tcPr>
          <w:p w14:paraId="3A88DADA" w14:textId="3B8F906B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CYR</w:t>
            </w:r>
          </w:p>
        </w:tc>
        <w:tc>
          <w:tcPr>
            <w:tcW w:w="2129" w:type="dxa"/>
            <w:vAlign w:val="bottom"/>
          </w:tcPr>
          <w:p w14:paraId="2F40C1FA" w14:textId="0D92D478" w:rsidR="00AD68AB" w:rsidRPr="00CD084E" w:rsidRDefault="00FC3327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94</w:t>
            </w:r>
          </w:p>
        </w:tc>
        <w:tc>
          <w:tcPr>
            <w:tcW w:w="2129" w:type="dxa"/>
            <w:vAlign w:val="center"/>
          </w:tcPr>
          <w:p w14:paraId="625E530F" w14:textId="0DA42F91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>Cronk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 et al. (2005)</w:t>
            </w:r>
          </w:p>
        </w:tc>
      </w:tr>
      <w:tr w:rsidR="00AD68AB" w:rsidRPr="00CD084E" w14:paraId="657200CE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7B609460" w14:textId="6EC18738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Gallicolumba</w:t>
            </w:r>
            <w:proofErr w:type="spellEnd"/>
          </w:p>
        </w:tc>
        <w:tc>
          <w:tcPr>
            <w:tcW w:w="2129" w:type="dxa"/>
            <w:vAlign w:val="center"/>
          </w:tcPr>
          <w:p w14:paraId="43292FEB" w14:textId="116D5C5E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GAL</w:t>
            </w:r>
          </w:p>
        </w:tc>
        <w:tc>
          <w:tcPr>
            <w:tcW w:w="2129" w:type="dxa"/>
            <w:vAlign w:val="bottom"/>
          </w:tcPr>
          <w:p w14:paraId="1E202CC1" w14:textId="54EDB983" w:rsidR="00AD68AB" w:rsidRPr="00CD084E" w:rsidRDefault="00FC3327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129" w:type="dxa"/>
            <w:vAlign w:val="center"/>
          </w:tcPr>
          <w:p w14:paraId="5361AE8C" w14:textId="3762D26B" w:rsidR="00AD68AB" w:rsidRPr="00CD084E" w:rsidRDefault="00493FA1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Jønsson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(2011)</w:t>
            </w:r>
          </w:p>
        </w:tc>
      </w:tr>
      <w:tr w:rsidR="00AD68AB" w:rsidRPr="00CD084E" w14:paraId="6BBAD124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6195D7C5" w14:textId="7F2879A7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Gehyra</w:t>
            </w:r>
            <w:proofErr w:type="spellEnd"/>
          </w:p>
        </w:tc>
        <w:tc>
          <w:tcPr>
            <w:tcW w:w="2129" w:type="dxa"/>
            <w:vAlign w:val="center"/>
          </w:tcPr>
          <w:p w14:paraId="4C8380D9" w14:textId="4ECFFF51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GER</w:t>
            </w:r>
          </w:p>
        </w:tc>
        <w:tc>
          <w:tcPr>
            <w:tcW w:w="2129" w:type="dxa"/>
            <w:vAlign w:val="bottom"/>
          </w:tcPr>
          <w:p w14:paraId="6BF2EE54" w14:textId="3EF2C017" w:rsidR="00AD68AB" w:rsidRPr="00CD084E" w:rsidRDefault="00FC3327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129" w:type="dxa"/>
            <w:vAlign w:val="bottom"/>
          </w:tcPr>
          <w:p w14:paraId="61AE0320" w14:textId="1FD31650" w:rsidR="00AD68AB" w:rsidRPr="00CD084E" w:rsidRDefault="00493FA1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Heinicke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(2011)</w:t>
            </w:r>
          </w:p>
        </w:tc>
      </w:tr>
      <w:tr w:rsidR="00AD68AB" w:rsidRPr="00CD084E" w14:paraId="79ED0D1E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0A6ACBF5" w14:textId="5B1FD8CE" w:rsidR="00AD68AB" w:rsidRPr="00CD084E" w:rsidRDefault="00AD68AB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Halobates</w:t>
            </w:r>
            <w:proofErr w:type="spellEnd"/>
          </w:p>
        </w:tc>
        <w:tc>
          <w:tcPr>
            <w:tcW w:w="2129" w:type="dxa"/>
            <w:vAlign w:val="center"/>
          </w:tcPr>
          <w:p w14:paraId="3E1F274F" w14:textId="43C66E7E" w:rsidR="00AD68AB" w:rsidRPr="00CD084E" w:rsidRDefault="000C4CE5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HAL</w:t>
            </w:r>
          </w:p>
        </w:tc>
        <w:tc>
          <w:tcPr>
            <w:tcW w:w="2129" w:type="dxa"/>
            <w:vAlign w:val="bottom"/>
          </w:tcPr>
          <w:p w14:paraId="4C33C91B" w14:textId="3032512D" w:rsidR="00AD68AB" w:rsidRPr="00CD084E" w:rsidRDefault="000C4CE5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29" w:type="dxa"/>
            <w:vAlign w:val="center"/>
          </w:tcPr>
          <w:p w14:paraId="79B6EE9E" w14:textId="2E0AABEF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Andersen (1998)</w:t>
            </w:r>
          </w:p>
        </w:tc>
      </w:tr>
      <w:tr w:rsidR="00AD68AB" w:rsidRPr="00CD084E" w14:paraId="5A8F0B33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01836930" w14:textId="3F3CEBB3" w:rsidR="00AD68AB" w:rsidRPr="00CD084E" w:rsidRDefault="00AD68AB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Megapodidae</w:t>
            </w:r>
            <w:proofErr w:type="spellEnd"/>
          </w:p>
        </w:tc>
        <w:tc>
          <w:tcPr>
            <w:tcW w:w="2129" w:type="dxa"/>
            <w:vAlign w:val="center"/>
          </w:tcPr>
          <w:p w14:paraId="2966F8D5" w14:textId="1F2B0AF8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MEG</w:t>
            </w:r>
          </w:p>
        </w:tc>
        <w:tc>
          <w:tcPr>
            <w:tcW w:w="2129" w:type="dxa"/>
            <w:vAlign w:val="bottom"/>
          </w:tcPr>
          <w:p w14:paraId="6E64C52A" w14:textId="6EB81820" w:rsidR="00AD68AB" w:rsidRPr="00CD084E" w:rsidRDefault="00BF3E30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29" w:type="dxa"/>
            <w:vAlign w:val="center"/>
          </w:tcPr>
          <w:p w14:paraId="2AECD408" w14:textId="0C031169" w:rsidR="00AD68AB" w:rsidRPr="00CD084E" w:rsidRDefault="00B17CE2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Dekker (2007, </w:t>
            </w:r>
            <w:r w:rsidR="00AD68AB" w:rsidRPr="00CD084E">
              <w:rPr>
                <w:rFonts w:ascii="Times New Roman" w:eastAsia="Times New Roman" w:hAnsi="Times New Roman" w:cs="Times New Roman"/>
                <w:color w:val="000000"/>
              </w:rPr>
              <w:t>redrawn from Birks and Edwards, 2002))</w:t>
            </w:r>
          </w:p>
        </w:tc>
      </w:tr>
      <w:tr w:rsidR="00D27AFA" w:rsidRPr="00CD084E" w14:paraId="43CA4D58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6F6ACB5C" w14:textId="59A9453B" w:rsidR="00D27AFA" w:rsidRPr="00CD084E" w:rsidRDefault="00D27AFA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Metriorrhynchini</w:t>
            </w:r>
            <w:proofErr w:type="spellEnd"/>
          </w:p>
        </w:tc>
        <w:tc>
          <w:tcPr>
            <w:tcW w:w="2129" w:type="dxa"/>
            <w:vAlign w:val="center"/>
          </w:tcPr>
          <w:p w14:paraId="6F087211" w14:textId="4DD1CE8F" w:rsidR="00D27AFA" w:rsidRPr="00CD084E" w:rsidRDefault="00D27AFA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MET</w:t>
            </w:r>
          </w:p>
        </w:tc>
        <w:tc>
          <w:tcPr>
            <w:tcW w:w="2129" w:type="dxa"/>
            <w:vAlign w:val="bottom"/>
          </w:tcPr>
          <w:p w14:paraId="320CFAE0" w14:textId="04EE33E5" w:rsidR="00D27AFA" w:rsidRPr="00CD084E" w:rsidRDefault="00D27AFA" w:rsidP="00FC332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29" w:type="dxa"/>
            <w:vAlign w:val="center"/>
          </w:tcPr>
          <w:p w14:paraId="3701313A" w14:textId="07EBC819" w:rsidR="00D27AFA" w:rsidRPr="00CD084E" w:rsidRDefault="00493FA1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Kubecek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(2001)</w:t>
            </w:r>
          </w:p>
        </w:tc>
      </w:tr>
      <w:tr w:rsidR="00AD68AB" w:rsidRPr="00CD084E" w14:paraId="61A9E650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3B75D78A" w14:textId="1BB8CD7E" w:rsidR="00AD68AB" w:rsidRPr="00CD084E" w:rsidRDefault="00AD68AB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Pittosporum</w:t>
            </w:r>
            <w:proofErr w:type="spellEnd"/>
          </w:p>
        </w:tc>
        <w:tc>
          <w:tcPr>
            <w:tcW w:w="2129" w:type="dxa"/>
            <w:vAlign w:val="center"/>
          </w:tcPr>
          <w:p w14:paraId="32DAA466" w14:textId="1BB02481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PIT</w:t>
            </w:r>
          </w:p>
        </w:tc>
        <w:tc>
          <w:tcPr>
            <w:tcW w:w="2129" w:type="dxa"/>
            <w:vAlign w:val="bottom"/>
          </w:tcPr>
          <w:p w14:paraId="08E199AD" w14:textId="278285A1" w:rsidR="00AD68AB" w:rsidRPr="00CD084E" w:rsidRDefault="00BF3E30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29" w:type="dxa"/>
            <w:vAlign w:val="center"/>
          </w:tcPr>
          <w:p w14:paraId="51D1334D" w14:textId="4F753883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>Gemmill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 et al. (2002)</w:t>
            </w:r>
          </w:p>
        </w:tc>
      </w:tr>
      <w:tr w:rsidR="00AD68AB" w:rsidRPr="00CD084E" w14:paraId="393C0D38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20072171" w14:textId="37F3C578" w:rsidR="00AD68AB" w:rsidRPr="00CD084E" w:rsidRDefault="00AD68AB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Tropidophorus</w:t>
            </w:r>
            <w:proofErr w:type="spellEnd"/>
          </w:p>
        </w:tc>
        <w:tc>
          <w:tcPr>
            <w:tcW w:w="2129" w:type="dxa"/>
            <w:vAlign w:val="center"/>
          </w:tcPr>
          <w:p w14:paraId="4C9AA9DE" w14:textId="1DEB5A5F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TRO</w:t>
            </w:r>
          </w:p>
        </w:tc>
        <w:tc>
          <w:tcPr>
            <w:tcW w:w="2129" w:type="dxa"/>
            <w:vAlign w:val="bottom"/>
          </w:tcPr>
          <w:p w14:paraId="64737DDE" w14:textId="0C6A5F94" w:rsidR="00AD68AB" w:rsidRPr="00CD084E" w:rsidRDefault="00BF3E30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29" w:type="dxa"/>
            <w:vAlign w:val="center"/>
          </w:tcPr>
          <w:p w14:paraId="3DB08DC8" w14:textId="68F6B6D1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Honda et al. (2006)</w:t>
            </w:r>
          </w:p>
        </w:tc>
      </w:tr>
      <w:tr w:rsidR="00AD68AB" w:rsidRPr="00CD084E" w14:paraId="7E68412F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62D381F4" w14:textId="5BD054A1" w:rsidR="00AD68AB" w:rsidRPr="00CD084E" w:rsidRDefault="00AD68AB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Varanus</w:t>
            </w:r>
            <w:proofErr w:type="spellEnd"/>
          </w:p>
        </w:tc>
        <w:tc>
          <w:tcPr>
            <w:tcW w:w="2129" w:type="dxa"/>
            <w:vAlign w:val="center"/>
          </w:tcPr>
          <w:p w14:paraId="672D6227" w14:textId="624B831F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VAR</w:t>
            </w:r>
          </w:p>
        </w:tc>
        <w:tc>
          <w:tcPr>
            <w:tcW w:w="2129" w:type="dxa"/>
            <w:vAlign w:val="bottom"/>
          </w:tcPr>
          <w:p w14:paraId="531B5D51" w14:textId="67E15D7F" w:rsidR="00AD68AB" w:rsidRPr="00CD084E" w:rsidRDefault="00BF3E30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29" w:type="dxa"/>
            <w:vAlign w:val="center"/>
          </w:tcPr>
          <w:p w14:paraId="5BD7BC86" w14:textId="05F225EA" w:rsidR="00AD68AB" w:rsidRPr="00CD084E" w:rsidRDefault="00AD68AB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>Ast</w:t>
            </w:r>
            <w:proofErr w:type="spellEnd"/>
            <w:r w:rsidRPr="00CD084E">
              <w:rPr>
                <w:rFonts w:ascii="Times New Roman" w:eastAsia="Times New Roman" w:hAnsi="Times New Roman" w:cs="Times New Roman"/>
                <w:color w:val="000000"/>
              </w:rPr>
              <w:t xml:space="preserve"> (2001)</w:t>
            </w:r>
          </w:p>
        </w:tc>
      </w:tr>
      <w:tr w:rsidR="00AD68AB" w:rsidRPr="00CD084E" w14:paraId="0EA4FFA6" w14:textId="77777777" w:rsidTr="00864BE4">
        <w:tblPrEx>
          <w:jc w:val="left"/>
        </w:tblPrEx>
        <w:tc>
          <w:tcPr>
            <w:tcW w:w="2129" w:type="dxa"/>
            <w:vAlign w:val="center"/>
          </w:tcPr>
          <w:p w14:paraId="78F64F35" w14:textId="35A539D5" w:rsidR="00AD68AB" w:rsidRPr="00CD084E" w:rsidRDefault="00AD68AB">
            <w:pPr>
              <w:rPr>
                <w:rFonts w:ascii="Times New Roman" w:hAnsi="Times New Roman" w:cs="Times New Roman"/>
              </w:rPr>
            </w:pPr>
            <w:proofErr w:type="spellStart"/>
            <w:r w:rsidRPr="00CD08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Vireya</w:t>
            </w:r>
            <w:proofErr w:type="spellEnd"/>
          </w:p>
        </w:tc>
        <w:tc>
          <w:tcPr>
            <w:tcW w:w="2129" w:type="dxa"/>
            <w:vAlign w:val="center"/>
          </w:tcPr>
          <w:p w14:paraId="1C498B48" w14:textId="1EA86038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RHO</w:t>
            </w:r>
          </w:p>
        </w:tc>
        <w:tc>
          <w:tcPr>
            <w:tcW w:w="2129" w:type="dxa"/>
            <w:vAlign w:val="bottom"/>
          </w:tcPr>
          <w:p w14:paraId="4C7119B4" w14:textId="4BCCBBD6" w:rsidR="00AD68AB" w:rsidRPr="00CD084E" w:rsidRDefault="00BF3E30" w:rsidP="00FC3327">
            <w:pPr>
              <w:jc w:val="center"/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hAnsi="Times New Roman" w:cs="Times New Roman"/>
              </w:rPr>
              <w:t>21728</w:t>
            </w:r>
          </w:p>
        </w:tc>
        <w:tc>
          <w:tcPr>
            <w:tcW w:w="2129" w:type="dxa"/>
            <w:vAlign w:val="center"/>
          </w:tcPr>
          <w:p w14:paraId="29F3F259" w14:textId="3C8014E4" w:rsidR="00AD68AB" w:rsidRPr="00CD084E" w:rsidRDefault="00AD68AB">
            <w:pPr>
              <w:rPr>
                <w:rFonts w:ascii="Times New Roman" w:hAnsi="Times New Roman" w:cs="Times New Roman"/>
              </w:rPr>
            </w:pPr>
            <w:r w:rsidRPr="00CD084E">
              <w:rPr>
                <w:rFonts w:ascii="Times New Roman" w:eastAsia="Times New Roman" w:hAnsi="Times New Roman" w:cs="Times New Roman"/>
                <w:color w:val="000000"/>
              </w:rPr>
              <w:t>Brown et al. (2006)</w:t>
            </w:r>
          </w:p>
        </w:tc>
      </w:tr>
    </w:tbl>
    <w:p w14:paraId="7ED97CD4" w14:textId="77777777" w:rsidR="00864BE4" w:rsidRPr="00CD084E" w:rsidRDefault="00864BE4">
      <w:pPr>
        <w:rPr>
          <w:rFonts w:ascii="Times New Roman" w:hAnsi="Times New Roman" w:cs="Times New Roman"/>
        </w:rPr>
      </w:pPr>
    </w:p>
    <w:p w14:paraId="508230EE" w14:textId="77777777" w:rsidR="00562AB1" w:rsidRDefault="00562AB1" w:rsidP="00562AB1">
      <w:pPr>
        <w:rPr>
          <w:rFonts w:ascii="Times New Roman" w:hAnsi="Times New Roman" w:cs="Times New Roman"/>
        </w:rPr>
      </w:pPr>
    </w:p>
    <w:p w14:paraId="1E196D48" w14:textId="56DE0475" w:rsidR="00562AB1" w:rsidRPr="00CD084E" w:rsidRDefault="00562AB1" w:rsidP="00562A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Table 4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 xml:space="preserve">Summary of the different steps of the analysis run </w:t>
      </w:r>
      <w:bookmarkStart w:id="0" w:name="_GoBack"/>
      <w:bookmarkEnd w:id="0"/>
    </w:p>
    <w:p w14:paraId="6882958F" w14:textId="77777777" w:rsidR="00AD68AB" w:rsidRDefault="00AD68AB">
      <w:pPr>
        <w:rPr>
          <w:rFonts w:ascii="Times New Roman" w:hAnsi="Times New Roman" w:cs="Times New Roman"/>
        </w:rPr>
      </w:pPr>
    </w:p>
    <w:p w14:paraId="0E7D72D3" w14:textId="77777777" w:rsidR="00297D6C" w:rsidRPr="00CD084E" w:rsidRDefault="00297D6C">
      <w:pPr>
        <w:rPr>
          <w:rFonts w:ascii="Times New Roman" w:hAnsi="Times New Roman" w:cs="Times New Roman"/>
        </w:rPr>
      </w:pPr>
    </w:p>
    <w:p w14:paraId="158DAD30" w14:textId="497027C4" w:rsidR="00525527" w:rsidRDefault="00525527" w:rsidP="00525527">
      <w:pPr>
        <w:rPr>
          <w:rFonts w:ascii="Times New Roman" w:hAnsi="Times New Roman" w:cs="Times New Roman"/>
        </w:rPr>
      </w:pPr>
    </w:p>
    <w:tbl>
      <w:tblPr>
        <w:tblStyle w:val="LightList1"/>
        <w:tblW w:w="0" w:type="auto"/>
        <w:tblLook w:val="04A0" w:firstRow="1" w:lastRow="0" w:firstColumn="1" w:lastColumn="0" w:noHBand="0" w:noVBand="1"/>
      </w:tblPr>
      <w:tblGrid>
        <w:gridCol w:w="2023"/>
        <w:gridCol w:w="2213"/>
        <w:gridCol w:w="2007"/>
        <w:gridCol w:w="2273"/>
      </w:tblGrid>
      <w:tr w:rsidR="00297D6C" w:rsidRPr="00ED3873" w14:paraId="6ACCC25E" w14:textId="77777777" w:rsidTr="00297D6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2" w:type="dxa"/>
          </w:tcPr>
          <w:p w14:paraId="130AC7BD" w14:textId="77777777" w:rsidR="00297D6C" w:rsidRPr="00ED3873" w:rsidRDefault="00297D6C" w:rsidP="00297D6C">
            <w:pPr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>Initial file (in)</w:t>
            </w:r>
          </w:p>
        </w:tc>
        <w:tc>
          <w:tcPr>
            <w:tcW w:w="2473" w:type="dxa"/>
          </w:tcPr>
          <w:p w14:paraId="1F9D48AC" w14:textId="77777777" w:rsidR="00297D6C" w:rsidRPr="00ED3873" w:rsidRDefault="00297D6C" w:rsidP="00297D6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 xml:space="preserve">Software or </w:t>
            </w:r>
            <w:proofErr w:type="spellStart"/>
            <w:r w:rsidRPr="00ED3873">
              <w:rPr>
                <w:rFonts w:cs="Times New Roman"/>
                <w:sz w:val="20"/>
                <w:szCs w:val="20"/>
              </w:rPr>
              <w:t>LisBeth</w:t>
            </w:r>
            <w:proofErr w:type="spellEnd"/>
          </w:p>
        </w:tc>
        <w:tc>
          <w:tcPr>
            <w:tcW w:w="2216" w:type="dxa"/>
          </w:tcPr>
          <w:p w14:paraId="6FF9ABFF" w14:textId="77777777" w:rsidR="00297D6C" w:rsidRPr="00ED3873" w:rsidRDefault="00297D6C" w:rsidP="00297D6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>File generated (out)</w:t>
            </w:r>
          </w:p>
        </w:tc>
        <w:tc>
          <w:tcPr>
            <w:tcW w:w="2387" w:type="dxa"/>
          </w:tcPr>
          <w:p w14:paraId="58485AB5" w14:textId="77777777" w:rsidR="00297D6C" w:rsidRPr="00ED3873" w:rsidRDefault="00297D6C" w:rsidP="00297D6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>Results</w:t>
            </w:r>
          </w:p>
        </w:tc>
      </w:tr>
      <w:tr w:rsidR="00297D6C" w:rsidRPr="00ED3873" w14:paraId="443284B0" w14:textId="77777777" w:rsidTr="00297D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2" w:type="dxa"/>
          </w:tcPr>
          <w:p w14:paraId="4C499093" w14:textId="3FB07D47" w:rsidR="00297D6C" w:rsidRPr="00ED3873" w:rsidRDefault="00061716" w:rsidP="00297D6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.txt</w:t>
            </w:r>
          </w:p>
        </w:tc>
        <w:tc>
          <w:tcPr>
            <w:tcW w:w="2473" w:type="dxa"/>
          </w:tcPr>
          <w:p w14:paraId="3D3C3E21" w14:textId="77777777" w:rsidR="00297D6C" w:rsidRPr="00ED3873" w:rsidRDefault="00297D6C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>3area (</w:t>
            </w:r>
            <w:proofErr w:type="spellStart"/>
            <w:r w:rsidRPr="00ED3873">
              <w:rPr>
                <w:rFonts w:cs="Times New Roman"/>
                <w:sz w:val="20"/>
                <w:szCs w:val="20"/>
              </w:rPr>
              <w:t>LisBeth</w:t>
            </w:r>
            <w:proofErr w:type="spellEnd"/>
            <w:r w:rsidRPr="00ED3873">
              <w:rPr>
                <w:rFonts w:cs="Times New Roman"/>
                <w:sz w:val="20"/>
                <w:szCs w:val="20"/>
              </w:rPr>
              <w:t>)</w:t>
            </w:r>
          </w:p>
        </w:tc>
        <w:tc>
          <w:tcPr>
            <w:tcW w:w="2216" w:type="dxa"/>
          </w:tcPr>
          <w:p w14:paraId="4B2852F3" w14:textId="6FDCE39D" w:rsidR="00297D6C" w:rsidRPr="00ED3873" w:rsidRDefault="002D1867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AllDa</w:t>
            </w:r>
            <w:r w:rsidR="00061716">
              <w:rPr>
                <w:rFonts w:cs="Times New Roman"/>
                <w:sz w:val="20"/>
                <w:szCs w:val="20"/>
              </w:rPr>
              <w:t>ta</w:t>
            </w:r>
            <w:r w:rsidR="00297D6C" w:rsidRPr="00ED3873">
              <w:rPr>
                <w:rFonts w:cs="Times New Roman"/>
                <w:sz w:val="20"/>
                <w:szCs w:val="20"/>
              </w:rPr>
              <w:t>.3ia</w:t>
            </w:r>
          </w:p>
        </w:tc>
        <w:tc>
          <w:tcPr>
            <w:tcW w:w="2387" w:type="dxa"/>
          </w:tcPr>
          <w:p w14:paraId="650321BF" w14:textId="785DDBEA" w:rsidR="00297D6C" w:rsidRPr="00ED3873" w:rsidRDefault="00061716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32795</w:t>
            </w:r>
            <w:r w:rsidR="00297D6C" w:rsidRPr="00ED3873">
              <w:rPr>
                <w:sz w:val="20"/>
                <w:szCs w:val="20"/>
              </w:rPr>
              <w:t xml:space="preserve"> MAST- and </w:t>
            </w:r>
            <w:proofErr w:type="spellStart"/>
            <w:r w:rsidR="00297D6C" w:rsidRPr="00ED3873">
              <w:rPr>
                <w:sz w:val="20"/>
                <w:szCs w:val="20"/>
              </w:rPr>
              <w:t>Paralogy</w:t>
            </w:r>
            <w:proofErr w:type="spellEnd"/>
            <w:r w:rsidR="00297D6C" w:rsidRPr="00ED3873">
              <w:rPr>
                <w:sz w:val="20"/>
                <w:szCs w:val="20"/>
              </w:rPr>
              <w:t>-free TAC</w:t>
            </w:r>
          </w:p>
        </w:tc>
      </w:tr>
      <w:tr w:rsidR="00297D6C" w:rsidRPr="00ED3873" w14:paraId="396A71A5" w14:textId="77777777" w:rsidTr="00297D6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2" w:type="dxa"/>
          </w:tcPr>
          <w:p w14:paraId="611927C8" w14:textId="4DF2BAA4" w:rsidR="00297D6C" w:rsidRPr="00ED3873" w:rsidRDefault="00061716" w:rsidP="00297D6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.3ia</w:t>
            </w:r>
          </w:p>
        </w:tc>
        <w:tc>
          <w:tcPr>
            <w:tcW w:w="2473" w:type="dxa"/>
          </w:tcPr>
          <w:p w14:paraId="1D180750" w14:textId="77777777" w:rsidR="00297D6C" w:rsidRPr="00ED3873" w:rsidRDefault="00297D6C" w:rsidP="00297D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>3ia (</w:t>
            </w:r>
            <w:proofErr w:type="spellStart"/>
            <w:r w:rsidRPr="00ED3873">
              <w:rPr>
                <w:rFonts w:cs="Times New Roman"/>
                <w:sz w:val="20"/>
                <w:szCs w:val="20"/>
              </w:rPr>
              <w:t>LisBeth</w:t>
            </w:r>
            <w:proofErr w:type="spellEnd"/>
            <w:r w:rsidRPr="00ED3873">
              <w:rPr>
                <w:rFonts w:cs="Times New Roman"/>
                <w:sz w:val="20"/>
                <w:szCs w:val="20"/>
              </w:rPr>
              <w:t>)</w:t>
            </w:r>
          </w:p>
        </w:tc>
        <w:tc>
          <w:tcPr>
            <w:tcW w:w="2216" w:type="dxa"/>
          </w:tcPr>
          <w:p w14:paraId="3DDD51DE" w14:textId="30B5B578" w:rsidR="00297D6C" w:rsidRPr="00ED3873" w:rsidRDefault="00061716" w:rsidP="00297D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.3iz</w:t>
            </w:r>
          </w:p>
        </w:tc>
        <w:tc>
          <w:tcPr>
            <w:tcW w:w="2387" w:type="dxa"/>
          </w:tcPr>
          <w:p w14:paraId="6E9A8843" w14:textId="0DDA0E2D" w:rsidR="00297D6C" w:rsidRPr="00ED3873" w:rsidRDefault="00061716" w:rsidP="00297D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1016</w:t>
            </w:r>
            <w:r w:rsidR="00297D6C" w:rsidRPr="00ED3873">
              <w:rPr>
                <w:rFonts w:cs="Times New Roman"/>
                <w:sz w:val="20"/>
                <w:szCs w:val="20"/>
              </w:rPr>
              <w:t xml:space="preserve"> 3is with their respective fractional weighting</w:t>
            </w:r>
          </w:p>
        </w:tc>
      </w:tr>
      <w:tr w:rsidR="00297D6C" w:rsidRPr="00ED3873" w14:paraId="7855DF2E" w14:textId="77777777" w:rsidTr="00297D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2" w:type="dxa"/>
          </w:tcPr>
          <w:p w14:paraId="439691CB" w14:textId="22767C5C" w:rsidR="00297D6C" w:rsidRPr="00ED3873" w:rsidRDefault="00061716" w:rsidP="00297D6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.3iz</w:t>
            </w:r>
          </w:p>
        </w:tc>
        <w:tc>
          <w:tcPr>
            <w:tcW w:w="2473" w:type="dxa"/>
          </w:tcPr>
          <w:p w14:paraId="02640433" w14:textId="77777777" w:rsidR="00297D6C" w:rsidRPr="00ED3873" w:rsidRDefault="00297D6C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proofErr w:type="spellStart"/>
            <w:r w:rsidRPr="00ED3873">
              <w:rPr>
                <w:rFonts w:cs="Times New Roman"/>
                <w:sz w:val="20"/>
                <w:szCs w:val="20"/>
              </w:rPr>
              <w:t>LisBeth’s</w:t>
            </w:r>
            <w:proofErr w:type="spellEnd"/>
            <w:r w:rsidRPr="00ED3873">
              <w:rPr>
                <w:rFonts w:cs="Times New Roman"/>
                <w:sz w:val="20"/>
                <w:szCs w:val="20"/>
              </w:rPr>
              <w:t xml:space="preserve"> Toolbox (Export to Nexus file)</w:t>
            </w:r>
          </w:p>
        </w:tc>
        <w:tc>
          <w:tcPr>
            <w:tcW w:w="2216" w:type="dxa"/>
          </w:tcPr>
          <w:p w14:paraId="5201B7C6" w14:textId="4E0D9E86" w:rsidR="00297D6C" w:rsidRPr="00ED3873" w:rsidRDefault="00061716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.nex</w:t>
            </w:r>
            <w:proofErr w:type="spellEnd"/>
          </w:p>
        </w:tc>
        <w:tc>
          <w:tcPr>
            <w:tcW w:w="2387" w:type="dxa"/>
          </w:tcPr>
          <w:p w14:paraId="26F3F6F5" w14:textId="77777777" w:rsidR="00297D6C" w:rsidRPr="00ED3873" w:rsidRDefault="00297D6C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 xml:space="preserve">3is are converted in a matrix form with a code coding associated </w:t>
            </w:r>
          </w:p>
        </w:tc>
      </w:tr>
      <w:tr w:rsidR="00297D6C" w:rsidRPr="00ED3873" w14:paraId="76F063BA" w14:textId="77777777" w:rsidTr="00297D6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2" w:type="dxa"/>
          </w:tcPr>
          <w:p w14:paraId="115FE12C" w14:textId="73A94499" w:rsidR="00297D6C" w:rsidRPr="00ED3873" w:rsidRDefault="00061716" w:rsidP="00297D6C">
            <w:pPr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.nex</w:t>
            </w:r>
            <w:proofErr w:type="spellEnd"/>
          </w:p>
        </w:tc>
        <w:tc>
          <w:tcPr>
            <w:tcW w:w="2473" w:type="dxa"/>
          </w:tcPr>
          <w:p w14:paraId="264E1965" w14:textId="77777777" w:rsidR="00297D6C" w:rsidRPr="00ED3873" w:rsidRDefault="00297D6C" w:rsidP="00297D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>PAUP</w:t>
            </w:r>
            <w:r>
              <w:rPr>
                <w:rFonts w:cs="Times New Roman"/>
                <w:sz w:val="20"/>
                <w:szCs w:val="20"/>
              </w:rPr>
              <w:t>*</w:t>
            </w:r>
            <w:r w:rsidRPr="00ED3873">
              <w:rPr>
                <w:rFonts w:cs="Times New Roman"/>
                <w:sz w:val="20"/>
                <w:szCs w:val="20"/>
              </w:rPr>
              <w:t xml:space="preserve"> 4b10</w:t>
            </w:r>
          </w:p>
        </w:tc>
        <w:tc>
          <w:tcPr>
            <w:tcW w:w="2216" w:type="dxa"/>
          </w:tcPr>
          <w:p w14:paraId="1D310B50" w14:textId="12F5D627" w:rsidR="00297D6C" w:rsidRPr="00ED3873" w:rsidRDefault="00061716" w:rsidP="00297D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.tree</w:t>
            </w:r>
            <w:proofErr w:type="spellEnd"/>
          </w:p>
        </w:tc>
        <w:tc>
          <w:tcPr>
            <w:tcW w:w="2387" w:type="dxa"/>
          </w:tcPr>
          <w:p w14:paraId="7D8BCACF" w14:textId="769870BC" w:rsidR="00297D6C" w:rsidRPr="00ED3873" w:rsidRDefault="00061716" w:rsidP="00297D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27</w:t>
            </w:r>
            <w:r w:rsidR="00297D6C" w:rsidRPr="00ED3873">
              <w:rPr>
                <w:rFonts w:cs="Times New Roman"/>
                <w:sz w:val="20"/>
                <w:szCs w:val="20"/>
              </w:rPr>
              <w:t xml:space="preserve"> Most Parsimonious Trees retained</w:t>
            </w:r>
          </w:p>
        </w:tc>
      </w:tr>
      <w:tr w:rsidR="00297D6C" w:rsidRPr="00ED3873" w14:paraId="1C627EE9" w14:textId="77777777" w:rsidTr="00297D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2" w:type="dxa"/>
          </w:tcPr>
          <w:p w14:paraId="7F2ED293" w14:textId="40612FC4" w:rsidR="00297D6C" w:rsidRPr="00ED3873" w:rsidRDefault="00061716" w:rsidP="00297D6C">
            <w:pPr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.tree</w:t>
            </w:r>
            <w:proofErr w:type="spellEnd"/>
          </w:p>
        </w:tc>
        <w:tc>
          <w:tcPr>
            <w:tcW w:w="2473" w:type="dxa"/>
          </w:tcPr>
          <w:p w14:paraId="425142EB" w14:textId="77777777" w:rsidR="00297D6C" w:rsidRPr="00ED3873" w:rsidRDefault="00297D6C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proofErr w:type="spellStart"/>
            <w:r w:rsidRPr="00ED3873">
              <w:rPr>
                <w:rFonts w:cs="Times New Roman"/>
                <w:sz w:val="20"/>
                <w:szCs w:val="20"/>
              </w:rPr>
              <w:t>LisBeth’s</w:t>
            </w:r>
            <w:proofErr w:type="spellEnd"/>
            <w:r w:rsidRPr="00ED3873">
              <w:rPr>
                <w:rFonts w:cs="Times New Roman"/>
                <w:sz w:val="20"/>
                <w:szCs w:val="20"/>
              </w:rPr>
              <w:t xml:space="preserve"> Toolbox (Import trees from Nexus file and calculation of the intersection tree)</w:t>
            </w:r>
          </w:p>
        </w:tc>
        <w:tc>
          <w:tcPr>
            <w:tcW w:w="2216" w:type="dxa"/>
          </w:tcPr>
          <w:p w14:paraId="42811267" w14:textId="19272754" w:rsidR="00297D6C" w:rsidRPr="00ED3873" w:rsidRDefault="00061716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AllData</w:t>
            </w:r>
            <w:r w:rsidR="00297D6C" w:rsidRPr="00ED3873">
              <w:rPr>
                <w:rFonts w:cs="Times New Roman"/>
                <w:sz w:val="20"/>
                <w:szCs w:val="20"/>
              </w:rPr>
              <w:t>.3iz</w:t>
            </w:r>
          </w:p>
        </w:tc>
        <w:tc>
          <w:tcPr>
            <w:tcW w:w="2387" w:type="dxa"/>
          </w:tcPr>
          <w:p w14:paraId="6CABDBDF" w14:textId="77777777" w:rsidR="00297D6C" w:rsidRPr="00ED3873" w:rsidRDefault="00297D6C" w:rsidP="00297D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ED3873">
              <w:rPr>
                <w:rFonts w:cs="Times New Roman"/>
                <w:sz w:val="20"/>
                <w:szCs w:val="20"/>
              </w:rPr>
              <w:t xml:space="preserve">1 Intersection Tree reconstructed from the 3is common to the </w:t>
            </w:r>
            <w:r>
              <w:rPr>
                <w:rFonts w:cs="Times New Roman"/>
                <w:sz w:val="20"/>
                <w:szCs w:val="20"/>
              </w:rPr>
              <w:t>375</w:t>
            </w:r>
            <w:r w:rsidRPr="00ED3873">
              <w:rPr>
                <w:rFonts w:cs="Times New Roman"/>
                <w:sz w:val="20"/>
                <w:szCs w:val="20"/>
              </w:rPr>
              <w:t xml:space="preserve"> MPT</w:t>
            </w:r>
          </w:p>
          <w:p w14:paraId="181EEDC7" w14:textId="77777777" w:rsidR="00297D6C" w:rsidRPr="00ED3873" w:rsidRDefault="00297D6C" w:rsidP="00297D6C">
            <w:pPr>
              <w:pStyle w:val="ListParagraph"/>
              <w:numPr>
                <w:ilvl w:val="0"/>
                <w:numId w:val="2"/>
              </w:numPr>
              <w:suppressAutoHyphens/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IT.eps</w:t>
            </w:r>
            <w:proofErr w:type="spellEnd"/>
            <w:r w:rsidRPr="00ED3873">
              <w:rPr>
                <w:rFonts w:cs="Times New Roman"/>
                <w:sz w:val="20"/>
                <w:szCs w:val="20"/>
              </w:rPr>
              <w:t xml:space="preserve"> </w:t>
            </w:r>
            <w:proofErr w:type="gramStart"/>
            <w:r w:rsidRPr="00ED3873">
              <w:rPr>
                <w:rFonts w:cs="Times New Roman"/>
                <w:sz w:val="20"/>
                <w:szCs w:val="20"/>
              </w:rPr>
              <w:t>( .</w:t>
            </w:r>
            <w:proofErr w:type="spellStart"/>
            <w:proofErr w:type="gramEnd"/>
            <w:r w:rsidRPr="00ED3873">
              <w:rPr>
                <w:rFonts w:cs="Times New Roman"/>
                <w:sz w:val="20"/>
                <w:szCs w:val="20"/>
              </w:rPr>
              <w:t>pdf</w:t>
            </w:r>
            <w:proofErr w:type="spellEnd"/>
            <w:r w:rsidRPr="00ED3873">
              <w:rPr>
                <w:rFonts w:cs="Times New Roman"/>
                <w:sz w:val="20"/>
                <w:szCs w:val="20"/>
              </w:rPr>
              <w:t>)</w:t>
            </w:r>
          </w:p>
          <w:p w14:paraId="7594B731" w14:textId="2A386A50" w:rsidR="00297D6C" w:rsidRPr="00ED3873" w:rsidRDefault="00061716" w:rsidP="00297D6C">
            <w:pPr>
              <w:pStyle w:val="ListParagraph"/>
              <w:numPr>
                <w:ilvl w:val="0"/>
                <w:numId w:val="2"/>
              </w:numPr>
              <w:suppressAutoHyphens/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RI = 31895 / 37607 = 0.848</w:t>
            </w:r>
          </w:p>
          <w:p w14:paraId="6544D313" w14:textId="12427ED2" w:rsidR="00297D6C" w:rsidRPr="00ED3873" w:rsidRDefault="00061716" w:rsidP="00061716">
            <w:pPr>
              <w:numPr>
                <w:ilvl w:val="0"/>
                <w:numId w:val="2"/>
              </w:numPr>
              <w:suppressAutoHyphens/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Compl</w:t>
            </w:r>
            <w:proofErr w:type="spellEnd"/>
            <w:r>
              <w:rPr>
                <w:rFonts w:cs="Times New Roman"/>
                <w:sz w:val="20"/>
                <w:szCs w:val="20"/>
              </w:rPr>
              <w:t xml:space="preserve"> = 431 / 762</w:t>
            </w:r>
            <w:r w:rsidR="00297D6C" w:rsidRPr="00ED3873">
              <w:rPr>
                <w:rFonts w:cs="Times New Roman"/>
                <w:sz w:val="20"/>
                <w:szCs w:val="20"/>
              </w:rPr>
              <w:t xml:space="preserve"> = </w:t>
            </w:r>
            <w:r>
              <w:rPr>
                <w:rFonts w:cs="Times New Roman"/>
                <w:sz w:val="20"/>
                <w:szCs w:val="20"/>
              </w:rPr>
              <w:t>56,6</w:t>
            </w:r>
            <w:r w:rsidR="00297D6C" w:rsidRPr="00ED3873">
              <w:rPr>
                <w:rFonts w:cs="Times New Roman"/>
                <w:sz w:val="20"/>
                <w:szCs w:val="20"/>
              </w:rPr>
              <w:t xml:space="preserve"> %</w:t>
            </w:r>
          </w:p>
        </w:tc>
      </w:tr>
    </w:tbl>
    <w:p w14:paraId="09AB5F8E" w14:textId="77777777" w:rsidR="00297D6C" w:rsidRPr="00ED3873" w:rsidRDefault="00297D6C" w:rsidP="00297D6C">
      <w:pPr>
        <w:rPr>
          <w:rFonts w:cs="Times New Roman"/>
          <w:sz w:val="20"/>
          <w:szCs w:val="20"/>
        </w:rPr>
      </w:pPr>
    </w:p>
    <w:p w14:paraId="39EC34FF" w14:textId="77777777" w:rsidR="00297D6C" w:rsidRDefault="00297D6C" w:rsidP="00525527">
      <w:pPr>
        <w:rPr>
          <w:rFonts w:ascii="Times New Roman" w:hAnsi="Times New Roman" w:cs="Times New Roman"/>
        </w:rPr>
      </w:pPr>
    </w:p>
    <w:p w14:paraId="13F2DAA6" w14:textId="77777777" w:rsidR="006F02F3" w:rsidRDefault="006F02F3" w:rsidP="00525527">
      <w:pPr>
        <w:rPr>
          <w:rFonts w:ascii="Times New Roman" w:hAnsi="Times New Roman" w:cs="Times New Roman"/>
        </w:rPr>
      </w:pPr>
    </w:p>
    <w:p w14:paraId="56885447" w14:textId="77777777" w:rsidR="00562AB1" w:rsidRDefault="00562AB1" w:rsidP="00562AB1">
      <w:pPr>
        <w:rPr>
          <w:rFonts w:ascii="Times New Roman" w:hAnsi="Times New Roman" w:cs="Times New Roman"/>
        </w:rPr>
      </w:pPr>
    </w:p>
    <w:p w14:paraId="47161EB4" w14:textId="77777777" w:rsidR="00562AB1" w:rsidRPr="00CD084E" w:rsidRDefault="00562AB1" w:rsidP="00562A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Table 5: Summary of </w:t>
      </w:r>
      <w:proofErr w:type="spellStart"/>
      <w:r>
        <w:rPr>
          <w:rFonts w:ascii="Times New Roman" w:hAnsi="Times New Roman" w:cs="Times New Roman"/>
        </w:rPr>
        <w:t>Wallacean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biogeology</w:t>
      </w:r>
      <w:proofErr w:type="spellEnd"/>
      <w:r>
        <w:rPr>
          <w:rFonts w:ascii="Times New Roman" w:hAnsi="Times New Roman" w:cs="Times New Roman"/>
        </w:rPr>
        <w:t xml:space="preserve">, modified from </w:t>
      </w:r>
      <w:proofErr w:type="spellStart"/>
      <w:r>
        <w:rPr>
          <w:rFonts w:ascii="Times New Roman" w:hAnsi="Times New Roman" w:cs="Times New Roman"/>
        </w:rPr>
        <w:t>Michaux</w:t>
      </w:r>
      <w:proofErr w:type="spellEnd"/>
      <w:r>
        <w:rPr>
          <w:rFonts w:ascii="Times New Roman" w:hAnsi="Times New Roman" w:cs="Times New Roman"/>
        </w:rPr>
        <w:t xml:space="preserve"> 2010 (with the author permission of reproduction)</w:t>
      </w:r>
    </w:p>
    <w:p w14:paraId="66BADB5C" w14:textId="77777777" w:rsidR="006F02F3" w:rsidRDefault="006F02F3" w:rsidP="00525527">
      <w:pPr>
        <w:rPr>
          <w:rFonts w:ascii="Times New Roman" w:hAnsi="Times New Roman" w:cs="Times New Roman"/>
        </w:rPr>
      </w:pPr>
    </w:p>
    <w:p w14:paraId="297E3615" w14:textId="77777777" w:rsidR="006F02F3" w:rsidRDefault="006F02F3" w:rsidP="00525527">
      <w:pPr>
        <w:rPr>
          <w:rFonts w:ascii="Times New Roman" w:hAnsi="Times New Roman" w:cs="Times New Roman"/>
        </w:rPr>
      </w:pPr>
    </w:p>
    <w:p w14:paraId="69ED9F6A" w14:textId="77777777" w:rsidR="006F02F3" w:rsidRDefault="006F02F3" w:rsidP="00525527">
      <w:pPr>
        <w:rPr>
          <w:rFonts w:ascii="Times New Roman" w:hAnsi="Times New Roman" w:cs="Times New Roman"/>
        </w:rPr>
      </w:pPr>
    </w:p>
    <w:tbl>
      <w:tblPr>
        <w:tblStyle w:val="LightList1"/>
        <w:tblW w:w="0" w:type="auto"/>
        <w:tblLook w:val="04A0" w:firstRow="1" w:lastRow="0" w:firstColumn="1" w:lastColumn="0" w:noHBand="0" w:noVBand="1"/>
      </w:tblPr>
      <w:tblGrid>
        <w:gridCol w:w="2838"/>
        <w:gridCol w:w="2839"/>
        <w:gridCol w:w="2839"/>
      </w:tblGrid>
      <w:tr w:rsidR="006F02F3" w14:paraId="3522CDE3" w14:textId="77777777" w:rsidTr="006F02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0145360C" w14:textId="77777777" w:rsidR="006F02F3" w:rsidRDefault="006F02F3" w:rsidP="0052552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9" w:type="dxa"/>
          </w:tcPr>
          <w:p w14:paraId="57370E66" w14:textId="49E0F440" w:rsidR="006F02F3" w:rsidRDefault="006F02F3" w:rsidP="0052552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Area of endemism</w:t>
            </w:r>
          </w:p>
        </w:tc>
        <w:tc>
          <w:tcPr>
            <w:tcW w:w="2839" w:type="dxa"/>
          </w:tcPr>
          <w:p w14:paraId="7630470E" w14:textId="56071F34" w:rsidR="006F02F3" w:rsidRDefault="006F02F3" w:rsidP="0052552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WBU</w:t>
            </w:r>
          </w:p>
        </w:tc>
      </w:tr>
      <w:tr w:rsidR="006F02F3" w14:paraId="6C0EE9C8" w14:textId="77777777" w:rsidTr="006F02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1341433A" w14:textId="6A44F391" w:rsidR="006F02F3" w:rsidRDefault="006F02F3" w:rsidP="00525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Sulawesi</w:t>
            </w:r>
          </w:p>
        </w:tc>
        <w:tc>
          <w:tcPr>
            <w:tcW w:w="2839" w:type="dxa"/>
          </w:tcPr>
          <w:p w14:paraId="49BCBFAB" w14:textId="7240EE2B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South-West peninsula</w:t>
            </w:r>
          </w:p>
        </w:tc>
        <w:tc>
          <w:tcPr>
            <w:tcW w:w="2839" w:type="dxa"/>
          </w:tcPr>
          <w:p w14:paraId="6911D46B" w14:textId="3FFDE86C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</w:tr>
      <w:tr w:rsidR="006F02F3" w14:paraId="171ACB4E" w14:textId="77777777" w:rsidTr="006F02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132B807D" w14:textId="77777777" w:rsidR="006F02F3" w:rsidRDefault="006F02F3" w:rsidP="0052552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9" w:type="dxa"/>
          </w:tcPr>
          <w:p w14:paraId="06ED055E" w14:textId="0ACA5A5E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North-Arm</w:t>
            </w:r>
          </w:p>
        </w:tc>
        <w:tc>
          <w:tcPr>
            <w:tcW w:w="2839" w:type="dxa"/>
          </w:tcPr>
          <w:p w14:paraId="4DF3A557" w14:textId="0FF9878B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</w:tr>
      <w:tr w:rsidR="006F02F3" w14:paraId="1751DAB3" w14:textId="77777777" w:rsidTr="006F02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79F63ADC" w14:textId="77777777" w:rsidR="006F02F3" w:rsidRDefault="006F02F3" w:rsidP="0052552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9" w:type="dxa"/>
          </w:tcPr>
          <w:p w14:paraId="763D0DB8" w14:textId="6B17821D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Sula </w:t>
            </w:r>
            <w:proofErr w:type="spellStart"/>
            <w:r>
              <w:rPr>
                <w:rFonts w:ascii="Times New Roman" w:hAnsi="Times New Roman" w:cs="Times New Roman"/>
              </w:rPr>
              <w:t>Banggai</w:t>
            </w:r>
            <w:proofErr w:type="spellEnd"/>
          </w:p>
        </w:tc>
        <w:tc>
          <w:tcPr>
            <w:tcW w:w="2839" w:type="dxa"/>
          </w:tcPr>
          <w:p w14:paraId="1F44392B" w14:textId="7FE775F6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</w:tr>
      <w:tr w:rsidR="006F02F3" w14:paraId="758E270F" w14:textId="77777777" w:rsidTr="006F02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3A3FC1B8" w14:textId="6DA56011" w:rsidR="006F02F3" w:rsidRDefault="006F02F3" w:rsidP="00525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Philippines</w:t>
            </w:r>
          </w:p>
        </w:tc>
        <w:tc>
          <w:tcPr>
            <w:tcW w:w="2839" w:type="dxa"/>
          </w:tcPr>
          <w:p w14:paraId="3AF78EA1" w14:textId="7C635632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North Palawan</w:t>
            </w:r>
          </w:p>
        </w:tc>
        <w:tc>
          <w:tcPr>
            <w:tcW w:w="2839" w:type="dxa"/>
          </w:tcPr>
          <w:p w14:paraId="462787B6" w14:textId="09EEBD45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</w:tr>
      <w:tr w:rsidR="006F02F3" w14:paraId="21AF0850" w14:textId="77777777" w:rsidTr="006F02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697D5166" w14:textId="77777777" w:rsidR="006F02F3" w:rsidRDefault="006F02F3" w:rsidP="0052552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9" w:type="dxa"/>
          </w:tcPr>
          <w:p w14:paraId="07A8A614" w14:textId="26DFB258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South Palawan</w:t>
            </w:r>
          </w:p>
        </w:tc>
        <w:tc>
          <w:tcPr>
            <w:tcW w:w="2839" w:type="dxa"/>
          </w:tcPr>
          <w:p w14:paraId="6BF7EF95" w14:textId="6EC9AF3C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</w:tr>
      <w:tr w:rsidR="006F02F3" w14:paraId="7176A387" w14:textId="77777777" w:rsidTr="006F02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52DEAF2A" w14:textId="77777777" w:rsidR="006F02F3" w:rsidRDefault="006F02F3" w:rsidP="0052552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9" w:type="dxa"/>
          </w:tcPr>
          <w:p w14:paraId="43F2D0C0" w14:textId="4A5485C2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South Philippines</w:t>
            </w:r>
          </w:p>
        </w:tc>
        <w:tc>
          <w:tcPr>
            <w:tcW w:w="2839" w:type="dxa"/>
          </w:tcPr>
          <w:p w14:paraId="553F1E34" w14:textId="279C5226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</w:tr>
      <w:tr w:rsidR="006F02F3" w14:paraId="310C8F44" w14:textId="77777777" w:rsidTr="006F02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6F6C6ECC" w14:textId="33083A25" w:rsidR="006F02F3" w:rsidRDefault="006F02F3" w:rsidP="00525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Maluku</w:t>
            </w:r>
          </w:p>
        </w:tc>
        <w:tc>
          <w:tcPr>
            <w:tcW w:w="2839" w:type="dxa"/>
          </w:tcPr>
          <w:p w14:paraId="2DE37295" w14:textId="5DAB7C13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Maluku</w:t>
            </w:r>
          </w:p>
        </w:tc>
        <w:tc>
          <w:tcPr>
            <w:tcW w:w="2839" w:type="dxa"/>
          </w:tcPr>
          <w:p w14:paraId="09AF9C51" w14:textId="16C3CE8E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</w:tr>
      <w:tr w:rsidR="006F02F3" w14:paraId="4AC9DBA3" w14:textId="77777777" w:rsidTr="006F02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7532FCAC" w14:textId="77777777" w:rsidR="006F02F3" w:rsidRDefault="006F02F3" w:rsidP="0052552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9" w:type="dxa"/>
          </w:tcPr>
          <w:p w14:paraId="4014382A" w14:textId="3CFBDB26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North Maluku</w:t>
            </w:r>
          </w:p>
        </w:tc>
        <w:tc>
          <w:tcPr>
            <w:tcW w:w="2839" w:type="dxa"/>
          </w:tcPr>
          <w:p w14:paraId="62BB6977" w14:textId="25131FF7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</w:tr>
      <w:tr w:rsidR="006F02F3" w14:paraId="5A933D7B" w14:textId="77777777" w:rsidTr="006F02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0A612D9B" w14:textId="77777777" w:rsidR="006F02F3" w:rsidRDefault="006F02F3" w:rsidP="0052552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9" w:type="dxa"/>
          </w:tcPr>
          <w:p w14:paraId="4D1F5A1E" w14:textId="5DAA79D7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South Maluku</w:t>
            </w:r>
          </w:p>
        </w:tc>
        <w:tc>
          <w:tcPr>
            <w:tcW w:w="2839" w:type="dxa"/>
          </w:tcPr>
          <w:p w14:paraId="46D0FD53" w14:textId="701104FE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</w:tr>
      <w:tr w:rsidR="006F02F3" w14:paraId="67E2DD54" w14:textId="77777777" w:rsidTr="006F02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52F078AC" w14:textId="0551DBC0" w:rsidR="006F02F3" w:rsidRDefault="006F02F3" w:rsidP="00525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Lesser </w:t>
            </w:r>
            <w:proofErr w:type="spellStart"/>
            <w:r>
              <w:rPr>
                <w:rFonts w:ascii="Times New Roman" w:hAnsi="Times New Roman" w:cs="Times New Roman"/>
              </w:rPr>
              <w:t>Sunda</w:t>
            </w:r>
            <w:proofErr w:type="spellEnd"/>
          </w:p>
        </w:tc>
        <w:tc>
          <w:tcPr>
            <w:tcW w:w="2839" w:type="dxa"/>
          </w:tcPr>
          <w:p w14:paraId="6E524F79" w14:textId="30680E5F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Western Lesser </w:t>
            </w:r>
            <w:proofErr w:type="spellStart"/>
            <w:r>
              <w:rPr>
                <w:rFonts w:ascii="Times New Roman" w:hAnsi="Times New Roman" w:cs="Times New Roman"/>
              </w:rPr>
              <w:t>Sunda</w:t>
            </w:r>
            <w:proofErr w:type="spellEnd"/>
          </w:p>
        </w:tc>
        <w:tc>
          <w:tcPr>
            <w:tcW w:w="2839" w:type="dxa"/>
          </w:tcPr>
          <w:p w14:paraId="66BFD1DC" w14:textId="22FC2024" w:rsidR="006F02F3" w:rsidRDefault="006F02F3" w:rsidP="005255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</w:tr>
      <w:tr w:rsidR="006F02F3" w14:paraId="56547C52" w14:textId="77777777" w:rsidTr="006F02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8" w:type="dxa"/>
          </w:tcPr>
          <w:p w14:paraId="15E39908" w14:textId="023247FC" w:rsidR="006F02F3" w:rsidRDefault="006F02F3" w:rsidP="00525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Timor</w:t>
            </w:r>
          </w:p>
        </w:tc>
        <w:tc>
          <w:tcPr>
            <w:tcW w:w="2839" w:type="dxa"/>
          </w:tcPr>
          <w:p w14:paraId="57728293" w14:textId="5E003B21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Timor/</w:t>
            </w:r>
            <w:proofErr w:type="spellStart"/>
            <w:r>
              <w:rPr>
                <w:rFonts w:ascii="Times New Roman" w:hAnsi="Times New Roman" w:cs="Times New Roman"/>
              </w:rPr>
              <w:t>Wetar</w:t>
            </w:r>
            <w:proofErr w:type="spellEnd"/>
            <w:r>
              <w:rPr>
                <w:rFonts w:ascii="Times New Roman" w:hAnsi="Times New Roman" w:cs="Times New Roman"/>
              </w:rPr>
              <w:t>/Babar</w:t>
            </w:r>
          </w:p>
        </w:tc>
        <w:tc>
          <w:tcPr>
            <w:tcW w:w="2839" w:type="dxa"/>
          </w:tcPr>
          <w:p w14:paraId="5F0823DB" w14:textId="49E93DC0" w:rsidR="006F02F3" w:rsidRDefault="006F02F3" w:rsidP="005255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</w:tr>
    </w:tbl>
    <w:p w14:paraId="213129CE" w14:textId="36BB9D25" w:rsidR="006F02F3" w:rsidRPr="00CD084E" w:rsidRDefault="006F02F3" w:rsidP="00562AB1">
      <w:pPr>
        <w:rPr>
          <w:rFonts w:ascii="Times New Roman" w:hAnsi="Times New Roman" w:cs="Times New Roman"/>
        </w:rPr>
      </w:pPr>
    </w:p>
    <w:sectPr w:rsidR="006F02F3" w:rsidRPr="00CD084E" w:rsidSect="00812EFD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BC41A3"/>
    <w:multiLevelType w:val="hybridMultilevel"/>
    <w:tmpl w:val="A3769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DA609C"/>
    <w:multiLevelType w:val="hybridMultilevel"/>
    <w:tmpl w:val="FEF0C39A"/>
    <w:lvl w:ilvl="0" w:tplc="ED56B602">
      <w:start w:val="1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69D"/>
    <w:rsid w:val="00031FFD"/>
    <w:rsid w:val="00032556"/>
    <w:rsid w:val="00034E46"/>
    <w:rsid w:val="00061716"/>
    <w:rsid w:val="000653F8"/>
    <w:rsid w:val="000C3FD3"/>
    <w:rsid w:val="000C4CE5"/>
    <w:rsid w:val="000D09FB"/>
    <w:rsid w:val="000D79A3"/>
    <w:rsid w:val="000F1CEE"/>
    <w:rsid w:val="000F49A0"/>
    <w:rsid w:val="00102B51"/>
    <w:rsid w:val="001317BD"/>
    <w:rsid w:val="0015612A"/>
    <w:rsid w:val="001670D9"/>
    <w:rsid w:val="001742FE"/>
    <w:rsid w:val="00180D0A"/>
    <w:rsid w:val="001811A2"/>
    <w:rsid w:val="00185E64"/>
    <w:rsid w:val="001A5629"/>
    <w:rsid w:val="001B169D"/>
    <w:rsid w:val="001D35AD"/>
    <w:rsid w:val="001E1168"/>
    <w:rsid w:val="0020115D"/>
    <w:rsid w:val="0020609B"/>
    <w:rsid w:val="00235CFA"/>
    <w:rsid w:val="00251210"/>
    <w:rsid w:val="00261C79"/>
    <w:rsid w:val="00261D37"/>
    <w:rsid w:val="00270486"/>
    <w:rsid w:val="00285659"/>
    <w:rsid w:val="00297D6C"/>
    <w:rsid w:val="002A38A4"/>
    <w:rsid w:val="002A6A06"/>
    <w:rsid w:val="002D1867"/>
    <w:rsid w:val="00306100"/>
    <w:rsid w:val="00311B0C"/>
    <w:rsid w:val="00336FFF"/>
    <w:rsid w:val="00342400"/>
    <w:rsid w:val="00366265"/>
    <w:rsid w:val="00367D3B"/>
    <w:rsid w:val="00372369"/>
    <w:rsid w:val="00384EEF"/>
    <w:rsid w:val="003B42E1"/>
    <w:rsid w:val="003B7AC1"/>
    <w:rsid w:val="003E5B8F"/>
    <w:rsid w:val="003F0E85"/>
    <w:rsid w:val="004403EB"/>
    <w:rsid w:val="004646F2"/>
    <w:rsid w:val="004752A9"/>
    <w:rsid w:val="00493FA1"/>
    <w:rsid w:val="00525527"/>
    <w:rsid w:val="00562AB1"/>
    <w:rsid w:val="0057207D"/>
    <w:rsid w:val="005C397B"/>
    <w:rsid w:val="006165AB"/>
    <w:rsid w:val="00650C0B"/>
    <w:rsid w:val="00672305"/>
    <w:rsid w:val="006A1F98"/>
    <w:rsid w:val="006D530C"/>
    <w:rsid w:val="006D5477"/>
    <w:rsid w:val="006F02F3"/>
    <w:rsid w:val="00722C70"/>
    <w:rsid w:val="007452C0"/>
    <w:rsid w:val="00775D86"/>
    <w:rsid w:val="00790253"/>
    <w:rsid w:val="007C510D"/>
    <w:rsid w:val="007D362D"/>
    <w:rsid w:val="007F0E63"/>
    <w:rsid w:val="00812EFD"/>
    <w:rsid w:val="00824499"/>
    <w:rsid w:val="008424EB"/>
    <w:rsid w:val="00847FD5"/>
    <w:rsid w:val="00851681"/>
    <w:rsid w:val="00852847"/>
    <w:rsid w:val="00864BE4"/>
    <w:rsid w:val="0086714A"/>
    <w:rsid w:val="008809F7"/>
    <w:rsid w:val="008F4834"/>
    <w:rsid w:val="0093119B"/>
    <w:rsid w:val="00932799"/>
    <w:rsid w:val="00953AFC"/>
    <w:rsid w:val="00955A44"/>
    <w:rsid w:val="009C4FBF"/>
    <w:rsid w:val="00A1732D"/>
    <w:rsid w:val="00A54B93"/>
    <w:rsid w:val="00A75AE3"/>
    <w:rsid w:val="00A776D8"/>
    <w:rsid w:val="00A979F3"/>
    <w:rsid w:val="00AB3EFF"/>
    <w:rsid w:val="00AC34F5"/>
    <w:rsid w:val="00AD1980"/>
    <w:rsid w:val="00AD4B43"/>
    <w:rsid w:val="00AD68AB"/>
    <w:rsid w:val="00B12BB6"/>
    <w:rsid w:val="00B15726"/>
    <w:rsid w:val="00B17CE2"/>
    <w:rsid w:val="00B3256C"/>
    <w:rsid w:val="00B34880"/>
    <w:rsid w:val="00B675F7"/>
    <w:rsid w:val="00B77A2C"/>
    <w:rsid w:val="00BE3843"/>
    <w:rsid w:val="00BE6696"/>
    <w:rsid w:val="00BF3E30"/>
    <w:rsid w:val="00C13811"/>
    <w:rsid w:val="00C13B56"/>
    <w:rsid w:val="00C269C9"/>
    <w:rsid w:val="00C35D04"/>
    <w:rsid w:val="00C459E3"/>
    <w:rsid w:val="00C90A04"/>
    <w:rsid w:val="00CC650D"/>
    <w:rsid w:val="00CD084E"/>
    <w:rsid w:val="00CE682F"/>
    <w:rsid w:val="00D14642"/>
    <w:rsid w:val="00D24CE8"/>
    <w:rsid w:val="00D27AFA"/>
    <w:rsid w:val="00D40158"/>
    <w:rsid w:val="00DB0DD1"/>
    <w:rsid w:val="00DD714B"/>
    <w:rsid w:val="00DE54AF"/>
    <w:rsid w:val="00DF247B"/>
    <w:rsid w:val="00DF50B0"/>
    <w:rsid w:val="00DF73B4"/>
    <w:rsid w:val="00E10EFA"/>
    <w:rsid w:val="00E216A1"/>
    <w:rsid w:val="00E320FE"/>
    <w:rsid w:val="00E447DD"/>
    <w:rsid w:val="00E63427"/>
    <w:rsid w:val="00E82594"/>
    <w:rsid w:val="00EA6A38"/>
    <w:rsid w:val="00F073D3"/>
    <w:rsid w:val="00F23012"/>
    <w:rsid w:val="00F57A8A"/>
    <w:rsid w:val="00FB4F40"/>
    <w:rsid w:val="00FC2665"/>
    <w:rsid w:val="00FC3327"/>
    <w:rsid w:val="00FD32BC"/>
    <w:rsid w:val="00FE1EE9"/>
    <w:rsid w:val="00FF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883E1B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69D"/>
    <w:rPr>
      <w:lang w:val="en-GB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3B5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0E63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0E63"/>
    <w:rPr>
      <w:rFonts w:ascii="Lucida Grande" w:hAnsi="Lucida Grande"/>
      <w:sz w:val="18"/>
      <w:szCs w:val="18"/>
      <w:lang w:val="en-GB" w:eastAsia="ja-JP"/>
    </w:rPr>
  </w:style>
  <w:style w:type="paragraph" w:styleId="NormalWeb">
    <w:name w:val="Normal (Web)"/>
    <w:basedOn w:val="Normal"/>
    <w:uiPriority w:val="99"/>
    <w:rsid w:val="00032556"/>
    <w:pPr>
      <w:suppressAutoHyphens/>
      <w:spacing w:before="280" w:after="280" w:line="360" w:lineRule="auto"/>
    </w:pPr>
    <w:rPr>
      <w:rFonts w:ascii="Times New Roman" w:eastAsia="MS ??" w:hAnsi="Times New Roman" w:cs="Calibri"/>
      <w:lang w:val="fr-FR" w:eastAsia="ar-SA"/>
    </w:rPr>
  </w:style>
  <w:style w:type="paragraph" w:styleId="ListParagraph">
    <w:name w:val="List Paragraph"/>
    <w:basedOn w:val="Normal"/>
    <w:uiPriority w:val="99"/>
    <w:qFormat/>
    <w:rsid w:val="00A54B93"/>
    <w:pPr>
      <w:ind w:left="720"/>
      <w:contextualSpacing/>
    </w:pPr>
  </w:style>
  <w:style w:type="table" w:customStyle="1" w:styleId="LightList1">
    <w:name w:val="Light List1"/>
    <w:basedOn w:val="TableNormal"/>
    <w:uiPriority w:val="61"/>
    <w:rsid w:val="00297D6C"/>
    <w:rPr>
      <w:rFonts w:eastAsiaTheme="minorHAnsi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69D"/>
    <w:rPr>
      <w:lang w:val="en-GB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3B5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0E63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0E63"/>
    <w:rPr>
      <w:rFonts w:ascii="Lucida Grande" w:hAnsi="Lucida Grande"/>
      <w:sz w:val="18"/>
      <w:szCs w:val="18"/>
      <w:lang w:val="en-GB" w:eastAsia="ja-JP"/>
    </w:rPr>
  </w:style>
  <w:style w:type="paragraph" w:styleId="NormalWeb">
    <w:name w:val="Normal (Web)"/>
    <w:basedOn w:val="Normal"/>
    <w:uiPriority w:val="99"/>
    <w:rsid w:val="00032556"/>
    <w:pPr>
      <w:suppressAutoHyphens/>
      <w:spacing w:before="280" w:after="280" w:line="360" w:lineRule="auto"/>
    </w:pPr>
    <w:rPr>
      <w:rFonts w:ascii="Times New Roman" w:eastAsia="MS ??" w:hAnsi="Times New Roman" w:cs="Calibri"/>
      <w:lang w:val="fr-FR" w:eastAsia="ar-SA"/>
    </w:rPr>
  </w:style>
  <w:style w:type="paragraph" w:styleId="ListParagraph">
    <w:name w:val="List Paragraph"/>
    <w:basedOn w:val="Normal"/>
    <w:uiPriority w:val="99"/>
    <w:qFormat/>
    <w:rsid w:val="00A54B93"/>
    <w:pPr>
      <w:ind w:left="720"/>
      <w:contextualSpacing/>
    </w:pPr>
  </w:style>
  <w:style w:type="table" w:customStyle="1" w:styleId="LightList1">
    <w:name w:val="Light List1"/>
    <w:basedOn w:val="TableNormal"/>
    <w:uiPriority w:val="61"/>
    <w:rsid w:val="00297D6C"/>
    <w:rPr>
      <w:rFonts w:eastAsiaTheme="minorHAnsi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31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2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8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4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511</Words>
  <Characters>2917</Characters>
  <Application>Microsoft Macintosh Word</Application>
  <DocSecurity>0</DocSecurity>
  <Lines>24</Lines>
  <Paragraphs>6</Paragraphs>
  <ScaleCrop>false</ScaleCrop>
  <Company/>
  <LinksUpToDate>false</LinksUpToDate>
  <CharactersWithSpaces>3422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Visotheary Ung</dc:creator>
  <cp:keywords/>
  <dc:description/>
  <cp:lastModifiedBy>Visotheary Ung</cp:lastModifiedBy>
  <cp:revision>12</cp:revision>
  <cp:lastPrinted>2013-04-17T12:21:00Z</cp:lastPrinted>
  <dcterms:created xsi:type="dcterms:W3CDTF">2014-07-21T15:26:00Z</dcterms:created>
  <dcterms:modified xsi:type="dcterms:W3CDTF">2015-03-17T13:38:00Z</dcterms:modified>
</cp:coreProperties>
</file>